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EBA03" w14:textId="77777777" w:rsidR="00D95E26" w:rsidRDefault="00D95E26" w:rsidP="00D95E26">
      <w:pPr>
        <w:autoSpaceDE w:val="0"/>
        <w:autoSpaceDN w:val="0"/>
        <w:adjustRightInd w:val="0"/>
        <w:spacing w:after="0" w:line="240" w:lineRule="auto"/>
        <w:rPr>
          <w:rFonts w:ascii="TT10E6t00" w:hAnsi="TT10E6t00" w:cs="TT10E6t00"/>
          <w:sz w:val="52"/>
          <w:szCs w:val="52"/>
        </w:rPr>
      </w:pPr>
    </w:p>
    <w:p w14:paraId="0532F39D" w14:textId="77777777" w:rsidR="00D95E26" w:rsidRDefault="00D95E26" w:rsidP="00D95E26">
      <w:pPr>
        <w:autoSpaceDE w:val="0"/>
        <w:autoSpaceDN w:val="0"/>
        <w:adjustRightInd w:val="0"/>
        <w:spacing w:after="0" w:line="240" w:lineRule="auto"/>
        <w:rPr>
          <w:rFonts w:ascii="TT10E6t00" w:hAnsi="TT10E6t00" w:cs="TT10E6t00"/>
          <w:sz w:val="52"/>
          <w:szCs w:val="52"/>
        </w:rPr>
      </w:pPr>
    </w:p>
    <w:p w14:paraId="0EB87E71" w14:textId="77777777" w:rsidR="00D95E26" w:rsidRDefault="0078159B" w:rsidP="0078159B">
      <w:pPr>
        <w:autoSpaceDE w:val="0"/>
        <w:autoSpaceDN w:val="0"/>
        <w:adjustRightInd w:val="0"/>
        <w:spacing w:after="0" w:line="240" w:lineRule="auto"/>
        <w:jc w:val="center"/>
        <w:rPr>
          <w:rFonts w:ascii="TT10E6t00" w:hAnsi="TT10E6t00" w:cs="TT10E6t00"/>
          <w:sz w:val="52"/>
          <w:szCs w:val="52"/>
        </w:rPr>
      </w:pPr>
      <w:r>
        <w:rPr>
          <w:noProof/>
          <w:lang w:eastAsia="sl-SI"/>
        </w:rPr>
        <mc:AlternateContent>
          <mc:Choice Requires="wps">
            <w:drawing>
              <wp:anchor distT="0" distB="0" distL="114300" distR="114300" simplePos="0" relativeHeight="251659264" behindDoc="0" locked="0" layoutInCell="1" allowOverlap="1" wp14:anchorId="2B4BA92F" wp14:editId="10A633BD">
                <wp:simplePos x="0" y="0"/>
                <wp:positionH relativeFrom="column">
                  <wp:posOffset>1005205</wp:posOffset>
                </wp:positionH>
                <wp:positionV relativeFrom="paragraph">
                  <wp:posOffset>451485</wp:posOffset>
                </wp:positionV>
                <wp:extent cx="2484120" cy="449580"/>
                <wp:effectExtent l="0" t="0" r="0" b="7620"/>
                <wp:wrapNone/>
                <wp:docPr id="3" name="Polje z besedilom 3"/>
                <wp:cNvGraphicFramePr/>
                <a:graphic xmlns:a="http://schemas.openxmlformats.org/drawingml/2006/main">
                  <a:graphicData uri="http://schemas.microsoft.com/office/word/2010/wordprocessingShape">
                    <wps:wsp>
                      <wps:cNvSpPr txBox="1"/>
                      <wps:spPr>
                        <a:xfrm>
                          <a:off x="0" y="0"/>
                          <a:ext cx="248412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CC127" w14:textId="77777777" w:rsidR="0078159B" w:rsidRPr="0078159B" w:rsidRDefault="004A4439" w:rsidP="0078159B">
                            <w:pPr>
                              <w:jc w:val="center"/>
                              <w:rPr>
                                <w:rFonts w:ascii="Arial Narrow" w:hAnsi="Arial Narrow"/>
                              </w:rPr>
                            </w:pPr>
                            <w:r>
                              <w:rPr>
                                <w:rFonts w:ascii="Arial Narrow" w:hAnsi="Arial Narrow"/>
                              </w:rPr>
                              <w:t>OSNOVNA ŠOLA IVANA BABIČA – JAGRA MAREZIGE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BA92F" id="_x0000_t202" coordsize="21600,21600" o:spt="202" path="m,l,21600r21600,l21600,xe">
                <v:stroke joinstyle="miter"/>
                <v:path gradientshapeok="t" o:connecttype="rect"/>
              </v:shapetype>
              <v:shape id="Polje z besedilom 3" o:spid="_x0000_s1026" type="#_x0000_t202" style="position:absolute;left:0;text-align:left;margin-left:79.15pt;margin-top:35.55pt;width:195.6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" filled="f" stroked="f" strokeweight=".5pt">
                <v:textbox>
                  <w:txbxContent>
                    <w:p w14:paraId="26CCC127" w14:textId="77777777" w:rsidR="0078159B" w:rsidRPr="0078159B" w:rsidRDefault="004A4439" w:rsidP="0078159B">
                      <w:pPr>
                        <w:jc w:val="center"/>
                        <w:rPr>
                          <w:rFonts w:ascii="Arial Narrow" w:hAnsi="Arial Narrow"/>
                        </w:rPr>
                      </w:pPr>
                      <w:r>
                        <w:rPr>
                          <w:rFonts w:ascii="Arial Narrow" w:hAnsi="Arial Narrow"/>
                        </w:rPr>
                        <w:t>OSNOVNA ŠOLA IVANA BABIČA – JAGRA MAREZIGE</w:t>
                      </w:r>
                    </w:p>
                  </w:txbxContent>
                </v:textbox>
              </v:shape>
            </w:pict>
          </mc:Fallback>
        </mc:AlternateContent>
      </w:r>
      <w:r>
        <w:rPr>
          <w:noProof/>
          <w:lang w:eastAsia="sl-SI"/>
        </w:rPr>
        <w:drawing>
          <wp:inline distT="0" distB="0" distL="0" distR="0" wp14:anchorId="531B8DF6" wp14:editId="6321E7F6">
            <wp:extent cx="5379720" cy="3749040"/>
            <wp:effectExtent l="0" t="0" r="0" b="3810"/>
            <wp:docPr id="1" name="Slika 1" descr="D:\Users\Uporabnik\Desktop\akvarel o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Users\Uporabnik\Desktop\akvarel oš.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720" cy="3749040"/>
                    </a:xfrm>
                    <a:prstGeom prst="rect">
                      <a:avLst/>
                    </a:prstGeom>
                    <a:noFill/>
                    <a:ln>
                      <a:noFill/>
                    </a:ln>
                  </pic:spPr>
                </pic:pic>
              </a:graphicData>
            </a:graphic>
          </wp:inline>
        </w:drawing>
      </w:r>
    </w:p>
    <w:p w14:paraId="56D77590" w14:textId="77777777" w:rsidR="0078159B" w:rsidRDefault="0078159B" w:rsidP="004A4439">
      <w:pPr>
        <w:autoSpaceDE w:val="0"/>
        <w:autoSpaceDN w:val="0"/>
        <w:adjustRightInd w:val="0"/>
        <w:spacing w:after="0" w:line="240" w:lineRule="auto"/>
        <w:rPr>
          <w:rFonts w:ascii="Arial Narrow" w:hAnsi="Arial Narrow" w:cs="TT10E6t00"/>
          <w:b/>
          <w:sz w:val="48"/>
          <w:szCs w:val="48"/>
        </w:rPr>
      </w:pPr>
    </w:p>
    <w:p w14:paraId="22C5FE37" w14:textId="77777777" w:rsidR="0078159B" w:rsidRDefault="0078159B" w:rsidP="0078159B">
      <w:pPr>
        <w:autoSpaceDE w:val="0"/>
        <w:autoSpaceDN w:val="0"/>
        <w:adjustRightInd w:val="0"/>
        <w:spacing w:after="0"/>
        <w:jc w:val="center"/>
        <w:rPr>
          <w:rFonts w:ascii="Arial Narrow" w:hAnsi="Arial Narrow" w:cs="TT10E6t00"/>
          <w:b/>
          <w:sz w:val="48"/>
          <w:szCs w:val="48"/>
        </w:rPr>
      </w:pPr>
    </w:p>
    <w:p w14:paraId="20B642D9" w14:textId="77777777" w:rsidR="00D95E26" w:rsidRPr="00D95E26" w:rsidRDefault="00D95E26" w:rsidP="0078159B">
      <w:pPr>
        <w:autoSpaceDE w:val="0"/>
        <w:autoSpaceDN w:val="0"/>
        <w:adjustRightInd w:val="0"/>
        <w:spacing w:after="0"/>
        <w:jc w:val="center"/>
        <w:rPr>
          <w:rFonts w:ascii="Arial Narrow" w:hAnsi="Arial Narrow" w:cs="TT10E6t00"/>
          <w:b/>
          <w:sz w:val="48"/>
          <w:szCs w:val="48"/>
        </w:rPr>
      </w:pPr>
      <w:r w:rsidRPr="00D95E26">
        <w:rPr>
          <w:rFonts w:ascii="Arial Narrow" w:hAnsi="Arial Narrow" w:cs="TT10E6t00"/>
          <w:b/>
          <w:sz w:val="48"/>
          <w:szCs w:val="48"/>
        </w:rPr>
        <w:t>KRITERIJI</w:t>
      </w:r>
    </w:p>
    <w:p w14:paraId="0B2F4186" w14:textId="77777777" w:rsidR="00D95E26" w:rsidRPr="00D95E26" w:rsidRDefault="00D95E26" w:rsidP="0078159B">
      <w:pPr>
        <w:autoSpaceDE w:val="0"/>
        <w:autoSpaceDN w:val="0"/>
        <w:adjustRightInd w:val="0"/>
        <w:spacing w:after="0"/>
        <w:jc w:val="center"/>
        <w:rPr>
          <w:rFonts w:ascii="Arial Narrow" w:hAnsi="Arial Narrow" w:cs="TT10E6t00"/>
          <w:b/>
          <w:sz w:val="48"/>
          <w:szCs w:val="48"/>
        </w:rPr>
      </w:pPr>
      <w:r w:rsidRPr="00D95E26">
        <w:rPr>
          <w:rFonts w:ascii="Arial Narrow" w:hAnsi="Arial Narrow" w:cs="TT10E6t00"/>
          <w:b/>
          <w:sz w:val="48"/>
          <w:szCs w:val="48"/>
        </w:rPr>
        <w:t>ZA RAZDELJEVANJE IN DODELJEVANJE</w:t>
      </w:r>
    </w:p>
    <w:p w14:paraId="2EF1581F" w14:textId="77777777" w:rsidR="00D95E26" w:rsidRPr="00D95E26" w:rsidRDefault="00D95E26" w:rsidP="0078159B">
      <w:pPr>
        <w:autoSpaceDE w:val="0"/>
        <w:autoSpaceDN w:val="0"/>
        <w:adjustRightInd w:val="0"/>
        <w:spacing w:after="0"/>
        <w:jc w:val="center"/>
        <w:rPr>
          <w:rFonts w:ascii="Arial Narrow" w:hAnsi="Arial Narrow" w:cs="TT10E6t00"/>
          <w:b/>
          <w:sz w:val="48"/>
          <w:szCs w:val="48"/>
        </w:rPr>
      </w:pPr>
      <w:r w:rsidRPr="00D95E26">
        <w:rPr>
          <w:rFonts w:ascii="Arial Narrow" w:hAnsi="Arial Narrow" w:cs="TT10E6t00"/>
          <w:b/>
          <w:sz w:val="48"/>
          <w:szCs w:val="48"/>
        </w:rPr>
        <w:t>NAMENSKIH SREDSTEV ŠOLSKEGA SKLADA</w:t>
      </w:r>
    </w:p>
    <w:p w14:paraId="7BCE57B4" w14:textId="77777777" w:rsidR="00D95E26" w:rsidRDefault="00D95E26" w:rsidP="0078159B">
      <w:pPr>
        <w:autoSpaceDE w:val="0"/>
        <w:autoSpaceDN w:val="0"/>
        <w:adjustRightInd w:val="0"/>
        <w:spacing w:after="0"/>
        <w:jc w:val="center"/>
        <w:rPr>
          <w:rFonts w:ascii="Arial Narrow" w:hAnsi="Arial Narrow" w:cs="TT10E6t00"/>
          <w:b/>
          <w:sz w:val="48"/>
          <w:szCs w:val="48"/>
        </w:rPr>
      </w:pPr>
      <w:r>
        <w:rPr>
          <w:rFonts w:ascii="Arial Narrow" w:hAnsi="Arial Narrow" w:cs="TT10E6t00"/>
          <w:b/>
          <w:sz w:val="48"/>
          <w:szCs w:val="48"/>
        </w:rPr>
        <w:t>OSNOVNE ŠOLE IVANA BABIČA – JAGRA MAREZIGE</w:t>
      </w:r>
    </w:p>
    <w:p w14:paraId="3607884E" w14:textId="77777777" w:rsidR="004A4439" w:rsidRDefault="004A4439" w:rsidP="0078159B">
      <w:pPr>
        <w:autoSpaceDE w:val="0"/>
        <w:autoSpaceDN w:val="0"/>
        <w:adjustRightInd w:val="0"/>
        <w:spacing w:after="0"/>
        <w:jc w:val="center"/>
        <w:rPr>
          <w:rFonts w:ascii="Arial Narrow" w:hAnsi="Arial Narrow" w:cs="TT10E6t00"/>
          <w:b/>
          <w:sz w:val="48"/>
          <w:szCs w:val="48"/>
        </w:rPr>
      </w:pPr>
    </w:p>
    <w:p w14:paraId="5A04F22C" w14:textId="77777777" w:rsidR="004A4439" w:rsidRDefault="004A4439" w:rsidP="0078159B">
      <w:pPr>
        <w:autoSpaceDE w:val="0"/>
        <w:autoSpaceDN w:val="0"/>
        <w:adjustRightInd w:val="0"/>
        <w:spacing w:after="0"/>
        <w:jc w:val="center"/>
        <w:rPr>
          <w:rFonts w:ascii="Arial Narrow" w:hAnsi="Arial Narrow" w:cs="TT10E6t00"/>
          <w:b/>
          <w:sz w:val="48"/>
          <w:szCs w:val="48"/>
        </w:rPr>
      </w:pPr>
    </w:p>
    <w:p w14:paraId="0ACB7A06" w14:textId="77777777" w:rsidR="004A4439" w:rsidRDefault="004A4439" w:rsidP="0078159B">
      <w:pPr>
        <w:autoSpaceDE w:val="0"/>
        <w:autoSpaceDN w:val="0"/>
        <w:adjustRightInd w:val="0"/>
        <w:spacing w:after="0"/>
        <w:jc w:val="center"/>
        <w:rPr>
          <w:rFonts w:ascii="Arial Narrow" w:hAnsi="Arial Narrow" w:cs="TT10E6t00"/>
          <w:b/>
          <w:sz w:val="48"/>
          <w:szCs w:val="48"/>
        </w:rPr>
      </w:pPr>
    </w:p>
    <w:p w14:paraId="3B14EB35" w14:textId="1A7D9D29" w:rsidR="004A4439" w:rsidRPr="004A4439" w:rsidRDefault="004A4439" w:rsidP="0078159B">
      <w:pPr>
        <w:autoSpaceDE w:val="0"/>
        <w:autoSpaceDN w:val="0"/>
        <w:adjustRightInd w:val="0"/>
        <w:spacing w:after="0"/>
        <w:jc w:val="center"/>
        <w:rPr>
          <w:rFonts w:ascii="Arial Narrow" w:hAnsi="Arial Narrow" w:cs="TT10E6t00"/>
          <w:sz w:val="24"/>
          <w:szCs w:val="24"/>
        </w:rPr>
      </w:pPr>
      <w:r>
        <w:rPr>
          <w:rFonts w:ascii="Arial Narrow" w:hAnsi="Arial Narrow" w:cs="TT10E6t00"/>
          <w:sz w:val="24"/>
          <w:szCs w:val="24"/>
        </w:rPr>
        <w:t xml:space="preserve">Marezige, </w:t>
      </w:r>
      <w:r w:rsidR="00B459C0">
        <w:rPr>
          <w:rFonts w:ascii="Arial Narrow" w:hAnsi="Arial Narrow" w:cs="TT10E6t00"/>
          <w:sz w:val="24"/>
          <w:szCs w:val="24"/>
        </w:rPr>
        <w:t>december</w:t>
      </w:r>
      <w:r>
        <w:rPr>
          <w:rFonts w:ascii="Arial Narrow" w:hAnsi="Arial Narrow" w:cs="TT10E6t00"/>
          <w:sz w:val="24"/>
          <w:szCs w:val="24"/>
        </w:rPr>
        <w:t xml:space="preserve"> 2021</w:t>
      </w:r>
    </w:p>
    <w:p w14:paraId="2C901E7B" w14:textId="2864FD0B" w:rsidR="00D95E26" w:rsidRPr="0013589C" w:rsidRDefault="007D5F5D" w:rsidP="00D95E26">
      <w:pPr>
        <w:autoSpaceDE w:val="0"/>
        <w:autoSpaceDN w:val="0"/>
        <w:adjustRightInd w:val="0"/>
        <w:spacing w:after="0" w:line="240" w:lineRule="auto"/>
        <w:jc w:val="both"/>
        <w:rPr>
          <w:rFonts w:ascii="Arial Narrow" w:hAnsi="Arial Narrow" w:cs="TT10D6t00"/>
          <w:sz w:val="24"/>
          <w:szCs w:val="24"/>
        </w:rPr>
      </w:pPr>
      <w:r w:rsidRPr="0013589C">
        <w:rPr>
          <w:rFonts w:ascii="Arial Narrow" w:hAnsi="Arial Narrow" w:cs="TT10D6t00"/>
          <w:sz w:val="24"/>
          <w:szCs w:val="24"/>
        </w:rPr>
        <w:lastRenderedPageBreak/>
        <w:t>Na osnovi 13. člena</w:t>
      </w:r>
      <w:r w:rsidR="00D95E26" w:rsidRPr="0013589C">
        <w:rPr>
          <w:rFonts w:ascii="Arial Narrow" w:hAnsi="Arial Narrow" w:cs="TT10D6t00"/>
          <w:sz w:val="24"/>
          <w:szCs w:val="24"/>
        </w:rPr>
        <w:t xml:space="preserve"> </w:t>
      </w:r>
      <w:r w:rsidR="004A4439" w:rsidRPr="0013589C">
        <w:rPr>
          <w:rFonts w:ascii="Arial Narrow" w:hAnsi="Arial Narrow" w:cs="TT10D6t00"/>
          <w:sz w:val="24"/>
          <w:szCs w:val="24"/>
        </w:rPr>
        <w:t>Pravil šolskega sklada Osnovne šole Ivana Babiča – Jagra Marezige</w:t>
      </w:r>
      <w:r w:rsidR="00D95E26" w:rsidRPr="0013589C">
        <w:rPr>
          <w:rFonts w:ascii="Arial Narrow" w:hAnsi="Arial Narrow" w:cs="TT10D6t00"/>
          <w:sz w:val="24"/>
          <w:szCs w:val="24"/>
        </w:rPr>
        <w:t>, sprejet</w:t>
      </w:r>
      <w:r w:rsidR="004A4439" w:rsidRPr="0013589C">
        <w:rPr>
          <w:rFonts w:ascii="Arial Narrow" w:hAnsi="Arial Narrow" w:cs="TT10D6t00"/>
          <w:sz w:val="24"/>
          <w:szCs w:val="24"/>
        </w:rPr>
        <w:t>ih dne 29. 11. 2021</w:t>
      </w:r>
      <w:r w:rsidR="00D95E26" w:rsidRPr="0013589C">
        <w:rPr>
          <w:rFonts w:ascii="Arial Narrow" w:hAnsi="Arial Narrow" w:cs="TT10D6t00"/>
          <w:sz w:val="24"/>
          <w:szCs w:val="24"/>
        </w:rPr>
        <w:t xml:space="preserve">, je upravni odbor šolskega sklada na drugi redni seji dne </w:t>
      </w:r>
      <w:r w:rsidR="00B459C0" w:rsidRPr="0013589C">
        <w:rPr>
          <w:rFonts w:ascii="Arial Narrow" w:hAnsi="Arial Narrow" w:cs="TT10D6t00"/>
          <w:sz w:val="24"/>
          <w:szCs w:val="24"/>
        </w:rPr>
        <w:t>07</w:t>
      </w:r>
      <w:r w:rsidR="00D95E26" w:rsidRPr="0013589C">
        <w:rPr>
          <w:rFonts w:ascii="Arial Narrow" w:hAnsi="Arial Narrow" w:cs="TT10D6t00"/>
          <w:sz w:val="24"/>
          <w:szCs w:val="24"/>
        </w:rPr>
        <w:t>.</w:t>
      </w:r>
      <w:r w:rsidR="00B459C0" w:rsidRPr="0013589C">
        <w:rPr>
          <w:rFonts w:ascii="Arial Narrow" w:hAnsi="Arial Narrow" w:cs="TT10D6t00"/>
          <w:sz w:val="24"/>
          <w:szCs w:val="24"/>
        </w:rPr>
        <w:t>12.</w:t>
      </w:r>
      <w:r w:rsidR="004A4439" w:rsidRPr="0013589C">
        <w:rPr>
          <w:rFonts w:ascii="Arial Narrow" w:hAnsi="Arial Narrow" w:cs="TT10D6t00"/>
          <w:sz w:val="24"/>
          <w:szCs w:val="24"/>
        </w:rPr>
        <w:t xml:space="preserve"> 2021</w:t>
      </w:r>
      <w:r w:rsidR="00D95E26" w:rsidRPr="0013589C">
        <w:rPr>
          <w:rFonts w:ascii="Arial Narrow" w:hAnsi="Arial Narrow" w:cs="TT10D6t00"/>
          <w:sz w:val="24"/>
          <w:szCs w:val="24"/>
        </w:rPr>
        <w:t xml:space="preserve"> sprejel Kriterije za razdeljevanje in dodeljevanje namenskih sredstev Šols</w:t>
      </w:r>
      <w:r w:rsidR="00467A5F" w:rsidRPr="0013589C">
        <w:rPr>
          <w:rFonts w:ascii="Arial Narrow" w:hAnsi="Arial Narrow" w:cs="TT10D6t00"/>
          <w:sz w:val="24"/>
          <w:szCs w:val="24"/>
        </w:rPr>
        <w:t>kega sklada Osnovne šole Ivana B</w:t>
      </w:r>
      <w:r w:rsidR="004A4439" w:rsidRPr="0013589C">
        <w:rPr>
          <w:rFonts w:ascii="Arial Narrow" w:hAnsi="Arial Narrow" w:cs="TT10D6t00"/>
          <w:sz w:val="24"/>
          <w:szCs w:val="24"/>
        </w:rPr>
        <w:t>abiča – Jagra Marezige.</w:t>
      </w:r>
    </w:p>
    <w:p w14:paraId="2FEE2070" w14:textId="77777777" w:rsidR="00D95E26" w:rsidRPr="0013589C" w:rsidRDefault="00D95E26" w:rsidP="00D95E26">
      <w:pPr>
        <w:autoSpaceDE w:val="0"/>
        <w:autoSpaceDN w:val="0"/>
        <w:adjustRightInd w:val="0"/>
        <w:spacing w:after="0" w:line="240" w:lineRule="auto"/>
        <w:jc w:val="both"/>
        <w:rPr>
          <w:rFonts w:ascii="Arial Narrow" w:hAnsi="Arial Narrow" w:cs="TT10D6t00"/>
          <w:sz w:val="24"/>
          <w:szCs w:val="24"/>
        </w:rPr>
      </w:pPr>
    </w:p>
    <w:p w14:paraId="5D5F34AA" w14:textId="72889072" w:rsidR="00D95E26" w:rsidRPr="0013589C" w:rsidRDefault="00D95E26" w:rsidP="00D95E26">
      <w:pPr>
        <w:autoSpaceDE w:val="0"/>
        <w:autoSpaceDN w:val="0"/>
        <w:adjustRightInd w:val="0"/>
        <w:spacing w:after="0" w:line="240" w:lineRule="auto"/>
        <w:jc w:val="both"/>
        <w:rPr>
          <w:rFonts w:ascii="Arial Narrow" w:hAnsi="Arial Narrow" w:cs="TT10D6t00"/>
          <w:sz w:val="24"/>
          <w:szCs w:val="24"/>
        </w:rPr>
      </w:pPr>
      <w:r w:rsidRPr="0013589C">
        <w:rPr>
          <w:rFonts w:ascii="Arial Narrow" w:hAnsi="Arial Narrow" w:cs="TT10D6t00"/>
          <w:sz w:val="24"/>
          <w:szCs w:val="24"/>
        </w:rPr>
        <w:t xml:space="preserve">V skladu </w:t>
      </w:r>
      <w:r w:rsidR="007D5F5D" w:rsidRPr="0013589C">
        <w:rPr>
          <w:rFonts w:ascii="Arial Narrow" w:hAnsi="Arial Narrow" w:cs="TT10D6t00"/>
          <w:sz w:val="24"/>
          <w:szCs w:val="24"/>
        </w:rPr>
        <w:t>s 4. členom</w:t>
      </w:r>
      <w:r w:rsidRPr="0013589C">
        <w:rPr>
          <w:rFonts w:ascii="Arial Narrow" w:hAnsi="Arial Narrow" w:cs="TT10D6t00"/>
          <w:sz w:val="24"/>
          <w:szCs w:val="24"/>
        </w:rPr>
        <w:t xml:space="preserve"> Pravil šolskega sklada Osnovne šole Ivana Babiča – Jagra Marezige sklad </w:t>
      </w:r>
      <w:r w:rsidR="004A4439" w:rsidRPr="0013589C">
        <w:rPr>
          <w:rFonts w:ascii="Arial Narrow" w:hAnsi="Arial Narrow" w:cs="TT10D6t00"/>
          <w:sz w:val="24"/>
          <w:szCs w:val="24"/>
        </w:rPr>
        <w:t xml:space="preserve">zbira in razdeljuje sredstva za </w:t>
      </w:r>
      <w:r w:rsidRPr="0013589C">
        <w:rPr>
          <w:rFonts w:ascii="Arial Narrow" w:hAnsi="Arial Narrow" w:cs="TT10D6t00"/>
          <w:sz w:val="24"/>
          <w:szCs w:val="24"/>
        </w:rPr>
        <w:t>naslednje namene:</w:t>
      </w:r>
    </w:p>
    <w:p w14:paraId="4F8614E1" w14:textId="3C132BDC" w:rsidR="00467A5F" w:rsidRPr="0013589C" w:rsidRDefault="00467A5F" w:rsidP="00467A5F">
      <w:pPr>
        <w:pStyle w:val="Odstavekseznama"/>
        <w:numPr>
          <w:ilvl w:val="0"/>
          <w:numId w:val="16"/>
        </w:numPr>
        <w:spacing w:after="0" w:line="259" w:lineRule="auto"/>
        <w:jc w:val="both"/>
        <w:rPr>
          <w:rFonts w:ascii="Arial Narrow" w:hAnsi="Arial Narrow" w:cstheme="minorHAnsi"/>
          <w:szCs w:val="24"/>
        </w:rPr>
      </w:pPr>
      <w:r w:rsidRPr="0013589C">
        <w:rPr>
          <w:rFonts w:ascii="Arial Narrow" w:hAnsi="Arial Narrow" w:cstheme="minorHAnsi"/>
          <w:szCs w:val="24"/>
          <w:shd w:val="clear" w:color="auto" w:fill="FFFFFF"/>
        </w:rPr>
        <w:t>financiranje dejavnosti, ki niso sestavina i</w:t>
      </w:r>
      <w:r w:rsidR="00F36832" w:rsidRPr="0013589C">
        <w:rPr>
          <w:rFonts w:ascii="Arial Narrow" w:hAnsi="Arial Narrow" w:cstheme="minorHAnsi"/>
          <w:szCs w:val="24"/>
          <w:shd w:val="clear" w:color="auto" w:fill="FFFFFF"/>
        </w:rPr>
        <w:t>zobraževalnega programa, oz.</w:t>
      </w:r>
      <w:r w:rsidRPr="0013589C">
        <w:rPr>
          <w:rFonts w:ascii="Arial Narrow" w:hAnsi="Arial Narrow" w:cstheme="minorHAnsi"/>
          <w:szCs w:val="24"/>
          <w:shd w:val="clear" w:color="auto" w:fill="FFFFFF"/>
        </w:rPr>
        <w:t xml:space="preserve"> se ne financirajo iz javnih sredstev (zagotavljanje sredstev za spodbujanje razvojne in raziskovalne dejavnosti učencev; </w:t>
      </w:r>
      <w:r w:rsidRPr="0013589C">
        <w:rPr>
          <w:rFonts w:ascii="Arial Narrow" w:hAnsi="Arial Narrow" w:cstheme="minorHAnsi"/>
          <w:szCs w:val="24"/>
        </w:rPr>
        <w:t>pomoč učencem šole in otrokom vrtca, ki zastopajo šolo na kulturnih, športnih in drugih prireditvah,…);</w:t>
      </w:r>
    </w:p>
    <w:p w14:paraId="65DBDB7F" w14:textId="3080C4EA" w:rsidR="00467A5F" w:rsidRPr="0013589C" w:rsidRDefault="00467A5F" w:rsidP="00467A5F">
      <w:pPr>
        <w:pStyle w:val="Odstavekseznama"/>
        <w:numPr>
          <w:ilvl w:val="0"/>
          <w:numId w:val="17"/>
        </w:numPr>
        <w:spacing w:after="0" w:line="259" w:lineRule="auto"/>
        <w:jc w:val="both"/>
        <w:rPr>
          <w:rFonts w:ascii="Arial Narrow" w:hAnsi="Arial Narrow" w:cstheme="minorHAnsi"/>
          <w:szCs w:val="24"/>
        </w:rPr>
      </w:pPr>
      <w:r w:rsidRPr="0013589C">
        <w:rPr>
          <w:rFonts w:ascii="Arial Narrow" w:hAnsi="Arial Narrow" w:cstheme="minorHAnsi"/>
          <w:szCs w:val="24"/>
          <w:shd w:val="clear" w:color="auto" w:fill="FFFFFF"/>
        </w:rPr>
        <w:t>nakup nadstandardne opreme in pripomočkov</w:t>
      </w:r>
      <w:r w:rsidR="00F36832" w:rsidRPr="0013589C">
        <w:rPr>
          <w:rFonts w:ascii="Arial Narrow" w:hAnsi="Arial Narrow" w:cstheme="minorHAnsi"/>
          <w:szCs w:val="24"/>
          <w:shd w:val="clear" w:color="auto" w:fill="FFFFFF"/>
        </w:rPr>
        <w:t xml:space="preserve"> </w:t>
      </w:r>
      <w:r w:rsidRPr="0013589C">
        <w:rPr>
          <w:rFonts w:ascii="Arial Narrow" w:hAnsi="Arial Narrow" w:cstheme="minorHAnsi"/>
          <w:szCs w:val="24"/>
        </w:rPr>
        <w:t>(lahko tudi posebna oprema za pomoč učencem s posebnimi potrebami, itd.);</w:t>
      </w:r>
    </w:p>
    <w:p w14:paraId="3E807639" w14:textId="5B1C87CA" w:rsidR="00467A5F" w:rsidRPr="00B93CB3" w:rsidRDefault="00467A5F" w:rsidP="00467A5F">
      <w:pPr>
        <w:pStyle w:val="Odstavekseznama"/>
        <w:numPr>
          <w:ilvl w:val="0"/>
          <w:numId w:val="16"/>
        </w:numPr>
        <w:spacing w:after="0" w:line="259" w:lineRule="auto"/>
        <w:jc w:val="both"/>
        <w:rPr>
          <w:rFonts w:ascii="Arial Narrow" w:hAnsi="Arial Narrow" w:cstheme="minorHAnsi"/>
          <w:szCs w:val="24"/>
        </w:rPr>
      </w:pPr>
      <w:r w:rsidRPr="0013589C">
        <w:rPr>
          <w:rFonts w:ascii="Arial Narrow" w:hAnsi="Arial Narrow" w:cstheme="minorHAnsi"/>
          <w:szCs w:val="24"/>
          <w:shd w:val="clear" w:color="auto" w:fill="FFFFFF"/>
        </w:rPr>
        <w:t>za udel</w:t>
      </w:r>
      <w:r w:rsidR="00897C4E" w:rsidRPr="0013589C">
        <w:rPr>
          <w:rFonts w:ascii="Arial Narrow" w:hAnsi="Arial Narrow" w:cstheme="minorHAnsi"/>
          <w:szCs w:val="24"/>
          <w:shd w:val="clear" w:color="auto" w:fill="FFFFFF"/>
        </w:rPr>
        <w:t>ežbo učencev iz social</w:t>
      </w:r>
      <w:r w:rsidR="00897C4E">
        <w:rPr>
          <w:rFonts w:ascii="Arial Narrow" w:hAnsi="Arial Narrow" w:cstheme="minorHAnsi"/>
          <w:szCs w:val="24"/>
          <w:shd w:val="clear" w:color="auto" w:fill="FFFFFF"/>
        </w:rPr>
        <w:t>no manj s</w:t>
      </w:r>
      <w:r w:rsidRPr="00B93CB3">
        <w:rPr>
          <w:rFonts w:ascii="Arial Narrow" w:hAnsi="Arial Narrow" w:cstheme="minorHAnsi"/>
          <w:szCs w:val="24"/>
          <w:shd w:val="clear" w:color="auto" w:fill="FFFFFF"/>
        </w:rPr>
        <w:t xml:space="preserve">podbudnih okolij na dejavnostih, ki so povezane z izvajanjem javno veljavnega programa, vendar se ne financirajo v celoti iz javnih sredstev, če se na ta način zagotavljajo enake možnosti. </w:t>
      </w:r>
    </w:p>
    <w:p w14:paraId="6D39919C" w14:textId="77777777" w:rsidR="00467A5F" w:rsidRDefault="00467A5F" w:rsidP="00D95E26">
      <w:pPr>
        <w:autoSpaceDE w:val="0"/>
        <w:autoSpaceDN w:val="0"/>
        <w:adjustRightInd w:val="0"/>
        <w:spacing w:after="0" w:line="240" w:lineRule="auto"/>
        <w:jc w:val="both"/>
        <w:rPr>
          <w:rFonts w:ascii="Arial Narrow" w:hAnsi="Arial Narrow" w:cs="TT10D6t00"/>
          <w:sz w:val="24"/>
          <w:szCs w:val="24"/>
        </w:rPr>
      </w:pPr>
    </w:p>
    <w:p w14:paraId="54941212" w14:textId="77777777" w:rsidR="00467A5F" w:rsidRDefault="00467A5F" w:rsidP="00D95E26">
      <w:pPr>
        <w:autoSpaceDE w:val="0"/>
        <w:autoSpaceDN w:val="0"/>
        <w:adjustRightInd w:val="0"/>
        <w:spacing w:after="0" w:line="240" w:lineRule="auto"/>
        <w:jc w:val="both"/>
        <w:rPr>
          <w:rFonts w:ascii="Arial Narrow" w:hAnsi="Arial Narrow" w:cs="TT10D6t00"/>
          <w:sz w:val="24"/>
          <w:szCs w:val="24"/>
        </w:rPr>
      </w:pPr>
    </w:p>
    <w:p w14:paraId="714257CD" w14:textId="77777777" w:rsidR="00F36832" w:rsidRDefault="00D95E26" w:rsidP="00D95E26">
      <w:pPr>
        <w:autoSpaceDE w:val="0"/>
        <w:autoSpaceDN w:val="0"/>
        <w:adjustRightInd w:val="0"/>
        <w:spacing w:after="0" w:line="240" w:lineRule="auto"/>
        <w:jc w:val="both"/>
        <w:rPr>
          <w:rFonts w:ascii="Arial Narrow" w:hAnsi="Arial Narrow" w:cs="TT10D6t00"/>
          <w:sz w:val="24"/>
          <w:szCs w:val="24"/>
        </w:rPr>
      </w:pPr>
      <w:r w:rsidRPr="0078159B">
        <w:rPr>
          <w:rFonts w:ascii="Arial Narrow" w:hAnsi="Arial Narrow" w:cs="TT10D6t00"/>
          <w:sz w:val="24"/>
          <w:szCs w:val="24"/>
        </w:rPr>
        <w:t>Kriteriji so ob</w:t>
      </w:r>
      <w:r w:rsidR="00F36832">
        <w:rPr>
          <w:rFonts w:ascii="Arial Narrow" w:hAnsi="Arial Narrow" w:cs="TT10D6t00"/>
          <w:sz w:val="24"/>
          <w:szCs w:val="24"/>
        </w:rPr>
        <w:t>likovani posebej za vsak namen.</w:t>
      </w:r>
    </w:p>
    <w:p w14:paraId="46343668" w14:textId="77777777" w:rsidR="00F36832" w:rsidRDefault="00F36832" w:rsidP="00D95E26">
      <w:pPr>
        <w:autoSpaceDE w:val="0"/>
        <w:autoSpaceDN w:val="0"/>
        <w:adjustRightInd w:val="0"/>
        <w:spacing w:after="0" w:line="240" w:lineRule="auto"/>
        <w:jc w:val="both"/>
        <w:rPr>
          <w:rFonts w:ascii="Arial Narrow" w:hAnsi="Arial Narrow" w:cs="TT10D6t00"/>
          <w:sz w:val="24"/>
          <w:szCs w:val="24"/>
        </w:rPr>
      </w:pPr>
    </w:p>
    <w:p w14:paraId="33D7D3DD" w14:textId="77777777" w:rsidR="00D95E26" w:rsidRPr="0078159B" w:rsidRDefault="00D95E26" w:rsidP="00D95E26">
      <w:pPr>
        <w:autoSpaceDE w:val="0"/>
        <w:autoSpaceDN w:val="0"/>
        <w:adjustRightInd w:val="0"/>
        <w:spacing w:after="0" w:line="240" w:lineRule="auto"/>
        <w:jc w:val="both"/>
        <w:rPr>
          <w:rFonts w:ascii="Arial Narrow" w:hAnsi="Arial Narrow" w:cs="TT10D6t00"/>
          <w:sz w:val="24"/>
          <w:szCs w:val="24"/>
        </w:rPr>
      </w:pPr>
    </w:p>
    <w:p w14:paraId="79E78DBD" w14:textId="77777777" w:rsidR="00D95E26" w:rsidRPr="0078159B" w:rsidRDefault="00D95E26" w:rsidP="00D95E26">
      <w:pPr>
        <w:autoSpaceDE w:val="0"/>
        <w:autoSpaceDN w:val="0"/>
        <w:adjustRightInd w:val="0"/>
        <w:spacing w:after="0" w:line="240" w:lineRule="auto"/>
        <w:jc w:val="both"/>
        <w:rPr>
          <w:rFonts w:ascii="Arial Narrow" w:hAnsi="Arial Narrow" w:cs="TT10D6t00"/>
          <w:sz w:val="24"/>
          <w:szCs w:val="24"/>
        </w:rPr>
      </w:pPr>
    </w:p>
    <w:p w14:paraId="43357E4D" w14:textId="5BFC4F3D" w:rsidR="00D95E26" w:rsidRPr="00423D01" w:rsidRDefault="00423D01" w:rsidP="00423D01">
      <w:pPr>
        <w:autoSpaceDE w:val="0"/>
        <w:autoSpaceDN w:val="0"/>
        <w:adjustRightInd w:val="0"/>
        <w:spacing w:after="0" w:line="240" w:lineRule="auto"/>
        <w:jc w:val="both"/>
        <w:rPr>
          <w:rFonts w:ascii="Arial Narrow" w:hAnsi="Arial Narrow" w:cs="TT10E6t00"/>
          <w:b/>
          <w:strike/>
          <w:color w:val="FF0000"/>
          <w:sz w:val="24"/>
          <w:szCs w:val="24"/>
        </w:rPr>
      </w:pPr>
      <w:r>
        <w:rPr>
          <w:rFonts w:ascii="Arial Narrow" w:hAnsi="Arial Narrow" w:cs="TT10E6t00"/>
          <w:b/>
          <w:sz w:val="24"/>
          <w:szCs w:val="24"/>
        </w:rPr>
        <w:t xml:space="preserve">1. </w:t>
      </w:r>
      <w:r w:rsidR="00D95E26" w:rsidRPr="00423D01">
        <w:rPr>
          <w:rFonts w:ascii="Arial Narrow" w:hAnsi="Arial Narrow" w:cs="TT10E6t00"/>
          <w:b/>
          <w:sz w:val="24"/>
          <w:szCs w:val="24"/>
        </w:rPr>
        <w:t xml:space="preserve">KRITERIJI ZA RAZDELJEVANJE IN DODELJEVANJE SREDSTEV </w:t>
      </w:r>
      <w:r w:rsidR="00F36832" w:rsidRPr="00423D01">
        <w:rPr>
          <w:rFonts w:ascii="Arial Narrow" w:hAnsi="Arial Narrow" w:cs="TT10E6t00"/>
          <w:b/>
          <w:sz w:val="24"/>
          <w:szCs w:val="24"/>
        </w:rPr>
        <w:t>FINANCIRANJA DEJAVNOSTI, KI NISO SESTAVINA IZOBRAŽEVALNEGA PROGRAMA OZ. SE NE FINANCIRAJO IZ JAVNIH SREDSTEV</w:t>
      </w:r>
    </w:p>
    <w:p w14:paraId="763B2683" w14:textId="77777777" w:rsidR="00D95E26" w:rsidRPr="0078159B" w:rsidRDefault="00D95E26" w:rsidP="00D95E26">
      <w:pPr>
        <w:autoSpaceDE w:val="0"/>
        <w:autoSpaceDN w:val="0"/>
        <w:adjustRightInd w:val="0"/>
        <w:spacing w:after="0" w:line="240" w:lineRule="auto"/>
        <w:jc w:val="both"/>
        <w:rPr>
          <w:rFonts w:ascii="Arial Narrow" w:hAnsi="Arial Narrow" w:cs="TT10D6t00"/>
          <w:sz w:val="24"/>
          <w:szCs w:val="24"/>
        </w:rPr>
      </w:pPr>
    </w:p>
    <w:p w14:paraId="564167EC" w14:textId="09575546" w:rsidR="00D95E26" w:rsidRPr="0013589C" w:rsidRDefault="007D5F5D" w:rsidP="00D95E26">
      <w:p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 xml:space="preserve">V skladu s 4. členom </w:t>
      </w:r>
      <w:r w:rsidR="00D95E26" w:rsidRPr="0013589C">
        <w:rPr>
          <w:rFonts w:ascii="Arial Narrow" w:hAnsi="Arial Narrow" w:cs="TT10D6t00"/>
          <w:sz w:val="24"/>
          <w:szCs w:val="24"/>
        </w:rPr>
        <w:t>Pravil šolskega sklada Osnovne šole Ivana Babiča – Jagra Marezige sklad zbira in razdeljuje sredstva za:</w:t>
      </w:r>
    </w:p>
    <w:p w14:paraId="263CBE26" w14:textId="33416218" w:rsidR="00D95E26" w:rsidRPr="0013589C" w:rsidRDefault="00D95E26" w:rsidP="00D95E26">
      <w:pPr>
        <w:pStyle w:val="Odstavekseznama"/>
        <w:numPr>
          <w:ilvl w:val="0"/>
          <w:numId w:val="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financiranje dejavnosti, ki niso sestavni del vzgojno-i</w:t>
      </w:r>
      <w:r w:rsidR="00F36832" w:rsidRPr="0013589C">
        <w:rPr>
          <w:rFonts w:ascii="Arial Narrow" w:hAnsi="Arial Narrow" w:cs="TT10D6t00"/>
          <w:sz w:val="24"/>
          <w:szCs w:val="24"/>
        </w:rPr>
        <w:t>zobraževalnega programa, oz.</w:t>
      </w:r>
      <w:r w:rsidRPr="0013589C">
        <w:rPr>
          <w:rFonts w:ascii="Arial Narrow" w:hAnsi="Arial Narrow" w:cs="TT10D6t00"/>
          <w:sz w:val="24"/>
          <w:szCs w:val="24"/>
        </w:rPr>
        <w:t xml:space="preserve"> se ne</w:t>
      </w:r>
    </w:p>
    <w:p w14:paraId="04F0F38A" w14:textId="7DD2A83C" w:rsidR="002D39D6" w:rsidRPr="0013589C" w:rsidRDefault="007D5F5D" w:rsidP="002D39D6">
      <w:pPr>
        <w:pStyle w:val="Odstavekseznama"/>
        <w:numPr>
          <w:ilvl w:val="0"/>
          <w:numId w:val="16"/>
        </w:numPr>
        <w:spacing w:after="0" w:line="259" w:lineRule="auto"/>
        <w:jc w:val="both"/>
        <w:rPr>
          <w:rFonts w:ascii="Arial Narrow" w:hAnsi="Arial Narrow" w:cstheme="minorHAnsi"/>
          <w:szCs w:val="24"/>
        </w:rPr>
      </w:pPr>
      <w:r w:rsidRPr="0013589C">
        <w:rPr>
          <w:rFonts w:ascii="Arial Narrow" w:hAnsi="Arial Narrow" w:cs="TT10D6t00"/>
          <w:sz w:val="24"/>
          <w:szCs w:val="24"/>
        </w:rPr>
        <w:t xml:space="preserve">financirajo iz javnih </w:t>
      </w:r>
      <w:r w:rsidR="00194270" w:rsidRPr="0013589C">
        <w:rPr>
          <w:rFonts w:ascii="Arial Narrow" w:hAnsi="Arial Narrow" w:cs="TT10D6t00"/>
          <w:sz w:val="24"/>
          <w:szCs w:val="24"/>
        </w:rPr>
        <w:t>sredstev</w:t>
      </w:r>
      <w:r w:rsidR="002D39D6" w:rsidRPr="0013589C">
        <w:rPr>
          <w:rFonts w:ascii="Arial Narrow" w:hAnsi="Arial Narrow" w:cstheme="minorHAnsi"/>
          <w:szCs w:val="24"/>
          <w:shd w:val="clear" w:color="auto" w:fill="FFFFFF"/>
        </w:rPr>
        <w:t xml:space="preserve"> (zagotavljanje sredstev za spodbujanje razvojne in raziskovalne dejavnosti učencev; </w:t>
      </w:r>
      <w:r w:rsidR="002D39D6" w:rsidRPr="0013589C">
        <w:rPr>
          <w:rFonts w:ascii="Arial Narrow" w:hAnsi="Arial Narrow" w:cstheme="minorHAnsi"/>
          <w:szCs w:val="24"/>
        </w:rPr>
        <w:t>pomoč učencem šole in otrokom vrtca, ki zastopajo šolo na kulturnih, športnih in drugih prireditvah,…);</w:t>
      </w:r>
    </w:p>
    <w:p w14:paraId="25D86197" w14:textId="77777777" w:rsidR="002D39D6" w:rsidRPr="0013589C" w:rsidRDefault="002D39D6" w:rsidP="002D39D6">
      <w:pPr>
        <w:pStyle w:val="Odstavekseznama"/>
        <w:numPr>
          <w:ilvl w:val="0"/>
          <w:numId w:val="16"/>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v primeru, da učenec zastopa šolo na tekmovanju, se lahko sredstva dodelijo le v primeru državnega oziroma mednarodnega tekmovanja,</w:t>
      </w:r>
    </w:p>
    <w:p w14:paraId="66BB3C31" w14:textId="77777777" w:rsidR="00F36832" w:rsidRPr="0013589C" w:rsidRDefault="00F36832" w:rsidP="0013589C">
      <w:pPr>
        <w:pStyle w:val="Odstavekseznama"/>
        <w:numPr>
          <w:ilvl w:val="0"/>
          <w:numId w:val="16"/>
        </w:numPr>
        <w:autoSpaceDE w:val="0"/>
        <w:autoSpaceDN w:val="0"/>
        <w:adjustRightInd w:val="0"/>
        <w:spacing w:after="0"/>
        <w:jc w:val="both"/>
        <w:rPr>
          <w:rFonts w:ascii="Arial Narrow" w:hAnsi="Arial Narrow" w:cs="TT10D6t00"/>
          <w:sz w:val="24"/>
          <w:szCs w:val="24"/>
        </w:rPr>
      </w:pPr>
      <w:r w:rsidRPr="0013589C">
        <w:rPr>
          <w:rFonts w:ascii="Arial Narrow" w:hAnsi="Arial Narrow" w:cstheme="minorHAnsi"/>
          <w:szCs w:val="24"/>
          <w:shd w:val="clear" w:color="auto" w:fill="FFFFFF"/>
        </w:rPr>
        <w:t xml:space="preserve">zagotavljanje sredstev za spodbujanje razvojne in raziskovalne dejavnosti učencev; </w:t>
      </w:r>
    </w:p>
    <w:p w14:paraId="100A3C58" w14:textId="38011BE9" w:rsidR="00F36832" w:rsidRPr="0013589C" w:rsidRDefault="00F36832" w:rsidP="00F36832">
      <w:pPr>
        <w:pStyle w:val="Odstavekseznama"/>
        <w:numPr>
          <w:ilvl w:val="0"/>
          <w:numId w:val="3"/>
        </w:numPr>
        <w:autoSpaceDE w:val="0"/>
        <w:autoSpaceDN w:val="0"/>
        <w:adjustRightInd w:val="0"/>
        <w:spacing w:after="0"/>
        <w:jc w:val="both"/>
        <w:rPr>
          <w:rFonts w:ascii="Arial Narrow" w:hAnsi="Arial Narrow" w:cs="TT10D6t00"/>
          <w:sz w:val="24"/>
          <w:szCs w:val="24"/>
        </w:rPr>
      </w:pPr>
      <w:r w:rsidRPr="0013589C">
        <w:rPr>
          <w:rFonts w:ascii="Arial Narrow" w:hAnsi="Arial Narrow" w:cstheme="minorHAnsi"/>
          <w:szCs w:val="24"/>
        </w:rPr>
        <w:t>pomoč učencem šole in otrokom vrtca, ki zastopajo šolo na kulturnih, športnih in drugih prireditvah,…</w:t>
      </w:r>
    </w:p>
    <w:p w14:paraId="2853C580" w14:textId="77777777" w:rsidR="00D95E26" w:rsidRPr="00F36832" w:rsidRDefault="00D95E26" w:rsidP="00D95E26">
      <w:pPr>
        <w:autoSpaceDE w:val="0"/>
        <w:autoSpaceDN w:val="0"/>
        <w:adjustRightInd w:val="0"/>
        <w:spacing w:after="0"/>
        <w:jc w:val="both"/>
        <w:rPr>
          <w:rFonts w:ascii="Arial Narrow" w:hAnsi="Arial Narrow" w:cs="TT10D6t00"/>
          <w:strike/>
          <w:color w:val="FF0000"/>
          <w:sz w:val="24"/>
          <w:szCs w:val="24"/>
        </w:rPr>
      </w:pPr>
    </w:p>
    <w:p w14:paraId="30CC98AA" w14:textId="77777777" w:rsidR="00D95E26" w:rsidRPr="0013589C" w:rsidRDefault="00D95E26" w:rsidP="00D95E26">
      <w:p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Kriteriji za razdeljevanje in dodeljevanje sredstev:</w:t>
      </w:r>
    </w:p>
    <w:p w14:paraId="4ECEBB0F" w14:textId="77777777" w:rsidR="00F36832" w:rsidRPr="0013589C" w:rsidRDefault="00D95E26" w:rsidP="00F36832">
      <w:pPr>
        <w:pStyle w:val="Odstavekseznama"/>
        <w:numPr>
          <w:ilvl w:val="0"/>
          <w:numId w:val="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za dodelitev sredstev je oddan na ustreznem obrazcu (Predlog za dodelitev sredstev</w:t>
      </w:r>
      <w:r w:rsidR="004A4439" w:rsidRPr="0013589C">
        <w:rPr>
          <w:rFonts w:ascii="Arial Narrow" w:hAnsi="Arial Narrow" w:cs="TT10D6t00"/>
          <w:sz w:val="24"/>
          <w:szCs w:val="24"/>
        </w:rPr>
        <w:t xml:space="preserve"> </w:t>
      </w:r>
      <w:r w:rsidR="00F36832" w:rsidRPr="0013589C">
        <w:rPr>
          <w:rFonts w:ascii="Arial Narrow" w:hAnsi="Arial Narrow" w:cs="TT10D6t00"/>
          <w:sz w:val="24"/>
          <w:szCs w:val="24"/>
        </w:rPr>
        <w:t>za financiranje dejavnosti, ki niso sestavni del vzgojno-izobraževalnega programa, oz. se ne</w:t>
      </w:r>
    </w:p>
    <w:p w14:paraId="6BEB0776" w14:textId="0F290219" w:rsidR="00F36832" w:rsidRPr="0013589C" w:rsidRDefault="00F36832" w:rsidP="00F36832">
      <w:pPr>
        <w:pStyle w:val="Odstavekseznama"/>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financirajo iz javnih sredstev)</w:t>
      </w:r>
    </w:p>
    <w:p w14:paraId="34099171" w14:textId="38F7A2B0" w:rsidR="00D95E26" w:rsidRPr="0013589C" w:rsidRDefault="00D95E26" w:rsidP="00F36832">
      <w:pPr>
        <w:pStyle w:val="Odstavekseznama"/>
        <w:autoSpaceDE w:val="0"/>
        <w:autoSpaceDN w:val="0"/>
        <w:adjustRightInd w:val="0"/>
        <w:spacing w:after="0"/>
        <w:jc w:val="both"/>
        <w:rPr>
          <w:rFonts w:ascii="Arial Narrow" w:hAnsi="Arial Narrow" w:cs="TT10D6t00"/>
          <w:sz w:val="24"/>
          <w:szCs w:val="24"/>
        </w:rPr>
      </w:pPr>
    </w:p>
    <w:p w14:paraId="6E1D742A" w14:textId="77777777" w:rsidR="00D95E26" w:rsidRPr="0013589C" w:rsidRDefault="00D95E26" w:rsidP="00D95E26">
      <w:pPr>
        <w:pStyle w:val="Odstavekseznama"/>
        <w:numPr>
          <w:ilvl w:val="0"/>
          <w:numId w:val="4"/>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vložijo strokovni delavci vrtca in šole,</w:t>
      </w:r>
    </w:p>
    <w:p w14:paraId="7AFE6079" w14:textId="77777777" w:rsidR="00D95E26" w:rsidRPr="0013589C" w:rsidRDefault="00D95E26" w:rsidP="00D95E26">
      <w:pPr>
        <w:pStyle w:val="Odstavekseznama"/>
        <w:numPr>
          <w:ilvl w:val="0"/>
          <w:numId w:val="4"/>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je oddan v roku, ki je določen v Razpisu sredstev šolskega sklada,</w:t>
      </w:r>
    </w:p>
    <w:p w14:paraId="0FEE5457" w14:textId="07270F29" w:rsidR="00D95E26" w:rsidRPr="0013589C" w:rsidRDefault="00D95E26" w:rsidP="00F36832">
      <w:pPr>
        <w:pStyle w:val="Odstavekseznama"/>
        <w:numPr>
          <w:ilvl w:val="0"/>
          <w:numId w:val="4"/>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 xml:space="preserve">predlogu je priložena ustrezna dokumentacija (ponudba </w:t>
      </w:r>
      <w:r w:rsidR="00F36832" w:rsidRPr="0013589C">
        <w:rPr>
          <w:rFonts w:ascii="Arial Narrow" w:hAnsi="Arial Narrow" w:cs="TT10D6t00"/>
          <w:sz w:val="24"/>
          <w:szCs w:val="24"/>
        </w:rPr>
        <w:t>za izvedbo dejavnosti</w:t>
      </w:r>
      <w:r w:rsidR="002D39D6" w:rsidRPr="0013589C">
        <w:rPr>
          <w:rFonts w:ascii="Arial Narrow" w:hAnsi="Arial Narrow" w:cs="TT10D6t00"/>
          <w:sz w:val="24"/>
          <w:szCs w:val="24"/>
        </w:rPr>
        <w:t xml:space="preserve"> s stroški vred</w:t>
      </w:r>
      <w:r w:rsidR="00F36832" w:rsidRPr="0013589C">
        <w:rPr>
          <w:rFonts w:ascii="Arial Narrow" w:hAnsi="Arial Narrow" w:cs="TT10D6t00"/>
          <w:sz w:val="24"/>
          <w:szCs w:val="24"/>
        </w:rPr>
        <w:t>)</w:t>
      </w:r>
      <w:r w:rsidRPr="0013589C">
        <w:rPr>
          <w:rFonts w:ascii="Arial Narrow" w:hAnsi="Arial Narrow" w:cs="TT10D6t00"/>
          <w:sz w:val="24"/>
          <w:szCs w:val="24"/>
        </w:rPr>
        <w:t>.</w:t>
      </w:r>
    </w:p>
    <w:p w14:paraId="45263A1D" w14:textId="77777777" w:rsidR="00D95E26" w:rsidRPr="0013589C" w:rsidRDefault="00D95E26" w:rsidP="00D95E26">
      <w:pPr>
        <w:autoSpaceDE w:val="0"/>
        <w:autoSpaceDN w:val="0"/>
        <w:adjustRightInd w:val="0"/>
        <w:spacing w:after="0"/>
        <w:jc w:val="both"/>
        <w:rPr>
          <w:rFonts w:ascii="Arial Narrow" w:hAnsi="Arial Narrow" w:cs="TT10D6t00"/>
          <w:sz w:val="24"/>
          <w:szCs w:val="24"/>
        </w:rPr>
      </w:pPr>
    </w:p>
    <w:p w14:paraId="66904053" w14:textId="62C11E5F" w:rsidR="00D95E26" w:rsidRPr="0078159B" w:rsidRDefault="00D95E26" w:rsidP="00D95E26">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 xml:space="preserve">Predlog s pripisom »Za šolski sklad« je potrebno oddati osebno </w:t>
      </w:r>
      <w:r w:rsidR="00B459C0">
        <w:rPr>
          <w:rFonts w:ascii="Arial Narrow" w:hAnsi="Arial Narrow" w:cs="TT10D6t00"/>
          <w:sz w:val="24"/>
          <w:szCs w:val="24"/>
        </w:rPr>
        <w:t>v tajništv</w:t>
      </w:r>
      <w:r w:rsidR="00F325E3">
        <w:rPr>
          <w:rFonts w:ascii="Arial Narrow" w:hAnsi="Arial Narrow" w:cs="TT10D6t00"/>
          <w:sz w:val="24"/>
          <w:szCs w:val="24"/>
        </w:rPr>
        <w:t>o</w:t>
      </w:r>
      <w:r w:rsidR="00B459C0">
        <w:rPr>
          <w:rFonts w:ascii="Arial Narrow" w:hAnsi="Arial Narrow" w:cs="TT10D6t00"/>
          <w:sz w:val="24"/>
          <w:szCs w:val="24"/>
        </w:rPr>
        <w:t xml:space="preserve"> šole </w:t>
      </w:r>
      <w:r w:rsidRPr="0078159B">
        <w:rPr>
          <w:rFonts w:ascii="Arial Narrow" w:hAnsi="Arial Narrow" w:cs="TT10D6t00"/>
          <w:sz w:val="24"/>
          <w:szCs w:val="24"/>
        </w:rPr>
        <w:t>oziroma na naslov šole: Osnovna šola Ivana Babiča – Jagra Marezige, Marezige 33 A, 6273 MAREZIGE.</w:t>
      </w:r>
    </w:p>
    <w:p w14:paraId="4700AF88" w14:textId="77777777" w:rsidR="00D95E26" w:rsidRPr="0078159B" w:rsidRDefault="00D95E26" w:rsidP="00D95E26">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lastRenderedPageBreak/>
        <w:t>Sredstva se dodelijo, če so izpolnjeni zgornji kriteriji in če stroški (opredeljeni v ponudbi, ki je priložena predlogu) ne presegajo razpoložljivih sredstev.</w:t>
      </w:r>
    </w:p>
    <w:p w14:paraId="005AC628" w14:textId="77777777" w:rsidR="00D95E26" w:rsidRPr="0078159B" w:rsidRDefault="00D95E26" w:rsidP="00D95E26">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Če stroški presegajo razpoložljiva sredstva, se lahko dodelijo sredstva največ v višini razpoložljivih sredstev.</w:t>
      </w:r>
    </w:p>
    <w:p w14:paraId="3570A687" w14:textId="77777777" w:rsidR="00D95E26" w:rsidRPr="0078159B" w:rsidRDefault="00D95E26" w:rsidP="00D95E26">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O dodelitvi sredstev odločajo člani upravnega odbora šolskega sklada, in sicer z večino glasov vseh članov.</w:t>
      </w:r>
    </w:p>
    <w:p w14:paraId="3DB15326" w14:textId="77777777" w:rsidR="00D95E26" w:rsidRDefault="00D95E26" w:rsidP="00D95E26">
      <w:pPr>
        <w:autoSpaceDE w:val="0"/>
        <w:autoSpaceDN w:val="0"/>
        <w:adjustRightInd w:val="0"/>
        <w:spacing w:after="0" w:line="240" w:lineRule="auto"/>
        <w:jc w:val="both"/>
        <w:rPr>
          <w:rFonts w:ascii="Arial Narrow" w:hAnsi="Arial Narrow" w:cs="TT10E6t00"/>
          <w:b/>
          <w:sz w:val="24"/>
          <w:szCs w:val="24"/>
        </w:rPr>
      </w:pPr>
    </w:p>
    <w:p w14:paraId="2D4D0973" w14:textId="77777777" w:rsidR="00BE36D2" w:rsidRDefault="00BE36D2" w:rsidP="0078159B">
      <w:pPr>
        <w:autoSpaceDE w:val="0"/>
        <w:autoSpaceDN w:val="0"/>
        <w:adjustRightInd w:val="0"/>
        <w:spacing w:after="0"/>
        <w:jc w:val="both"/>
        <w:rPr>
          <w:rFonts w:ascii="Arial Narrow" w:hAnsi="Arial Narrow" w:cs="TT10D6t00"/>
          <w:strike/>
          <w:color w:val="FF0000"/>
          <w:sz w:val="24"/>
          <w:szCs w:val="24"/>
        </w:rPr>
      </w:pPr>
    </w:p>
    <w:p w14:paraId="1193D0A1" w14:textId="40B196C7" w:rsidR="00BE36D2" w:rsidRPr="0013589C" w:rsidRDefault="00BE36D2" w:rsidP="00BE36D2">
      <w:pPr>
        <w:autoSpaceDE w:val="0"/>
        <w:autoSpaceDN w:val="0"/>
        <w:adjustRightInd w:val="0"/>
        <w:spacing w:after="0"/>
        <w:jc w:val="both"/>
        <w:rPr>
          <w:rFonts w:ascii="Arial Narrow" w:hAnsi="Arial Narrow" w:cs="TT10E6t00"/>
          <w:b/>
          <w:sz w:val="24"/>
          <w:szCs w:val="24"/>
        </w:rPr>
      </w:pPr>
      <w:r w:rsidRPr="0013589C">
        <w:rPr>
          <w:rFonts w:ascii="Arial Narrow" w:hAnsi="Arial Narrow" w:cs="TT10E6t00"/>
          <w:b/>
          <w:sz w:val="24"/>
          <w:szCs w:val="24"/>
        </w:rPr>
        <w:t>2. KRITERIJI ZA RAZDELJEVANJE IN DODELJEVANJE SREDSTEV ZA NAKUP NADS</w:t>
      </w:r>
      <w:r w:rsidR="00423D01">
        <w:rPr>
          <w:rFonts w:ascii="Arial Narrow" w:hAnsi="Arial Narrow" w:cs="TT10E6t00"/>
          <w:b/>
          <w:sz w:val="24"/>
          <w:szCs w:val="24"/>
        </w:rPr>
        <w:t>TANDARDNE OPREME IN PRIPOMOČKOV</w:t>
      </w:r>
      <w:bookmarkStart w:id="0" w:name="_GoBack"/>
      <w:bookmarkEnd w:id="0"/>
    </w:p>
    <w:p w14:paraId="6EB76BC1" w14:textId="77777777" w:rsidR="00BE36D2" w:rsidRPr="0013589C" w:rsidRDefault="00BE36D2" w:rsidP="00BE36D2">
      <w:pPr>
        <w:autoSpaceDE w:val="0"/>
        <w:autoSpaceDN w:val="0"/>
        <w:adjustRightInd w:val="0"/>
        <w:spacing w:after="0" w:line="360" w:lineRule="auto"/>
        <w:jc w:val="both"/>
        <w:rPr>
          <w:rFonts w:ascii="Arial Narrow" w:hAnsi="Arial Narrow" w:cs="TT10D6t00"/>
          <w:sz w:val="24"/>
          <w:szCs w:val="24"/>
        </w:rPr>
      </w:pPr>
    </w:p>
    <w:p w14:paraId="0DADBEF5" w14:textId="77777777" w:rsidR="00BE36D2" w:rsidRPr="0013589C" w:rsidRDefault="00BE36D2" w:rsidP="00BE36D2">
      <w:pPr>
        <w:pStyle w:val="Odstavekseznama"/>
        <w:numPr>
          <w:ilvl w:val="0"/>
          <w:numId w:val="17"/>
        </w:numPr>
        <w:spacing w:after="0" w:line="259" w:lineRule="auto"/>
        <w:jc w:val="both"/>
        <w:rPr>
          <w:rFonts w:ascii="Arial Narrow" w:hAnsi="Arial Narrow" w:cstheme="minorHAnsi"/>
          <w:szCs w:val="24"/>
        </w:rPr>
      </w:pPr>
      <w:r w:rsidRPr="0013589C">
        <w:rPr>
          <w:rFonts w:ascii="Arial Narrow" w:hAnsi="Arial Narrow" w:cs="TT10D6t00"/>
          <w:sz w:val="24"/>
          <w:szCs w:val="24"/>
        </w:rPr>
        <w:t xml:space="preserve">V skladu s 4. členom Pravil šolskega sklada Osnovne šole Ivana Babiča – Jagra Marezige sklad zbira in razdeljuje sredstva za </w:t>
      </w:r>
      <w:r w:rsidRPr="0013589C">
        <w:rPr>
          <w:rFonts w:ascii="Arial Narrow" w:hAnsi="Arial Narrow" w:cstheme="minorHAnsi"/>
          <w:szCs w:val="24"/>
          <w:shd w:val="clear" w:color="auto" w:fill="FFFFFF"/>
        </w:rPr>
        <w:t xml:space="preserve">nakup nadstandardne opreme in pripomočkov </w:t>
      </w:r>
      <w:r w:rsidRPr="0013589C">
        <w:rPr>
          <w:rFonts w:ascii="Arial Narrow" w:hAnsi="Arial Narrow" w:cstheme="minorHAnsi"/>
          <w:szCs w:val="24"/>
        </w:rPr>
        <w:t>(lahko tudi posebna oprema za pomoč učencem s posebnimi potrebami, itd.).</w:t>
      </w:r>
    </w:p>
    <w:p w14:paraId="5D836996" w14:textId="62066160" w:rsidR="00BE36D2" w:rsidRPr="0013589C" w:rsidRDefault="00BE36D2" w:rsidP="00BE36D2">
      <w:pPr>
        <w:autoSpaceDE w:val="0"/>
        <w:autoSpaceDN w:val="0"/>
        <w:adjustRightInd w:val="0"/>
        <w:spacing w:after="0"/>
        <w:jc w:val="both"/>
        <w:rPr>
          <w:rFonts w:ascii="Arial Narrow" w:hAnsi="Arial Narrow" w:cs="TT10D6t00"/>
          <w:strike/>
          <w:sz w:val="24"/>
          <w:szCs w:val="24"/>
        </w:rPr>
      </w:pPr>
    </w:p>
    <w:p w14:paraId="15767C42" w14:textId="77777777" w:rsidR="00BE36D2" w:rsidRPr="0013589C" w:rsidRDefault="00BE36D2" w:rsidP="00BE36D2">
      <w:pPr>
        <w:autoSpaceDE w:val="0"/>
        <w:autoSpaceDN w:val="0"/>
        <w:adjustRightInd w:val="0"/>
        <w:spacing w:after="0"/>
        <w:jc w:val="both"/>
        <w:rPr>
          <w:rFonts w:ascii="Arial Narrow" w:hAnsi="Arial Narrow" w:cs="TT10D6t00"/>
          <w:sz w:val="24"/>
          <w:szCs w:val="24"/>
        </w:rPr>
      </w:pPr>
    </w:p>
    <w:p w14:paraId="7D899E81" w14:textId="77777777" w:rsidR="00BE36D2" w:rsidRPr="0013589C" w:rsidRDefault="00BE36D2" w:rsidP="00BE36D2">
      <w:p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Kriteriji za razdeljevanje in dodeljevanje sredstev:</w:t>
      </w:r>
    </w:p>
    <w:p w14:paraId="2392B35A" w14:textId="5005CC8C"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 xml:space="preserve">predlog za dodelitev sredstev je oddan na ustreznem obrazcu (Predlog za dodelitev sredstev za </w:t>
      </w:r>
      <w:r w:rsidRPr="0013589C">
        <w:rPr>
          <w:rFonts w:ascii="Arial Narrow" w:hAnsi="Arial Narrow" w:cstheme="minorHAnsi"/>
          <w:szCs w:val="24"/>
          <w:shd w:val="clear" w:color="auto" w:fill="FFFFFF"/>
        </w:rPr>
        <w:t>nakup nadstandardne opreme in pripomočkov</w:t>
      </w:r>
      <w:r w:rsidRPr="0013589C">
        <w:rPr>
          <w:rFonts w:ascii="Arial Narrow" w:hAnsi="Arial Narrow" w:cs="TT10D6t00"/>
          <w:sz w:val="24"/>
          <w:szCs w:val="24"/>
        </w:rPr>
        <w:t>),</w:t>
      </w:r>
    </w:p>
    <w:p w14:paraId="4DF73A2B"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vložijo strokovni delavci vrtca in šole,</w:t>
      </w:r>
    </w:p>
    <w:p w14:paraId="207F5F7C"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je oddan v roku, ki je določen v Razpisu sredstev šolskega sklada,</w:t>
      </w:r>
    </w:p>
    <w:p w14:paraId="517EE60C"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predlogu je priložena ustrezna dokumentacija (ponudba za nakup opreme/pripomočkov s stroški vred).</w:t>
      </w:r>
    </w:p>
    <w:p w14:paraId="0C4C3793"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p>
    <w:p w14:paraId="62FCB461"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predlog vloži lahko vzgojitelj oz. učitelj otroka s posebnimi potrebami v sodelovanju s svetovalno službo oziroma strokovna skupina za pripravo in spremljanje izvajanja individualiziranega programa,</w:t>
      </w:r>
    </w:p>
    <w:p w14:paraId="13A0CD00" w14:textId="4BE807F9"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trike/>
          <w:sz w:val="24"/>
          <w:szCs w:val="24"/>
        </w:rPr>
      </w:pPr>
      <w:r w:rsidRPr="0013589C">
        <w:rPr>
          <w:rFonts w:ascii="Arial Narrow" w:hAnsi="Arial Narrow" w:cs="TT10D6t00"/>
          <w:sz w:val="24"/>
          <w:szCs w:val="24"/>
        </w:rPr>
        <w:t xml:space="preserve">predlog je oddan v roku, ki je določen v Razpisu sredstev šolskega sklada. </w:t>
      </w:r>
    </w:p>
    <w:p w14:paraId="1AE531B9" w14:textId="77777777" w:rsidR="00BE36D2" w:rsidRPr="0013589C" w:rsidRDefault="00BE36D2" w:rsidP="00BE36D2">
      <w:pPr>
        <w:pStyle w:val="Odstavekseznama"/>
        <w:numPr>
          <w:ilvl w:val="0"/>
          <w:numId w:val="13"/>
        </w:numPr>
        <w:autoSpaceDE w:val="0"/>
        <w:autoSpaceDN w:val="0"/>
        <w:adjustRightInd w:val="0"/>
        <w:spacing w:after="0"/>
        <w:jc w:val="both"/>
        <w:rPr>
          <w:rFonts w:ascii="Arial Narrow" w:hAnsi="Arial Narrow" w:cs="TT10D6t00"/>
          <w:sz w:val="24"/>
          <w:szCs w:val="24"/>
        </w:rPr>
      </w:pPr>
      <w:r w:rsidRPr="0013589C">
        <w:rPr>
          <w:rFonts w:ascii="Arial Narrow" w:hAnsi="Arial Narrow" w:cs="TT10D6t00"/>
          <w:sz w:val="24"/>
          <w:szCs w:val="24"/>
        </w:rPr>
        <w:t>vlogi je priložena ustrezna dokumentacija (predvideni stroški nakupa namenskih didaktičnih in drugih pripomočkov).</w:t>
      </w:r>
    </w:p>
    <w:p w14:paraId="65B14CF0" w14:textId="77777777" w:rsidR="00BE36D2" w:rsidRPr="0078159B" w:rsidRDefault="00BE36D2" w:rsidP="00BE36D2">
      <w:pPr>
        <w:autoSpaceDE w:val="0"/>
        <w:autoSpaceDN w:val="0"/>
        <w:adjustRightInd w:val="0"/>
        <w:spacing w:after="0"/>
        <w:jc w:val="both"/>
        <w:rPr>
          <w:rFonts w:ascii="Arial Narrow" w:hAnsi="Arial Narrow" w:cs="TT10D6t00"/>
          <w:sz w:val="24"/>
          <w:szCs w:val="24"/>
        </w:rPr>
      </w:pPr>
    </w:p>
    <w:p w14:paraId="5DE17F02" w14:textId="77777777" w:rsidR="00BE36D2" w:rsidRPr="0078159B" w:rsidRDefault="00BE36D2" w:rsidP="00BE36D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 xml:space="preserve">Predlog s pripisom »Za šolski sklad« je potrebno oddati osebno </w:t>
      </w:r>
      <w:r>
        <w:rPr>
          <w:rFonts w:ascii="Arial Narrow" w:hAnsi="Arial Narrow" w:cs="TT10D6t00"/>
          <w:sz w:val="24"/>
          <w:szCs w:val="24"/>
        </w:rPr>
        <w:t>v tajništvo šole</w:t>
      </w:r>
      <w:r w:rsidRPr="0078159B">
        <w:rPr>
          <w:rFonts w:ascii="Arial Narrow" w:hAnsi="Arial Narrow" w:cs="TT10D6t00"/>
          <w:sz w:val="24"/>
          <w:szCs w:val="24"/>
        </w:rPr>
        <w:t xml:space="preserve"> oziroma na naslov šole: Osnovna šola Ivana Babiča – Jagra Marezige, Marezige 33 A, 6273 MAREZIGE.</w:t>
      </w:r>
    </w:p>
    <w:p w14:paraId="2ED2582E" w14:textId="77777777" w:rsidR="00BE36D2" w:rsidRPr="0078159B" w:rsidRDefault="00BE36D2" w:rsidP="00BE36D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Sredstva se dodelijo, če so izpolnjeni zgornji kriteriji in če stroški (opredeljeni v dokumentaciji, ki je priložena predlogu) ne presegajo razpoložljivih sredstev.</w:t>
      </w:r>
    </w:p>
    <w:p w14:paraId="568D9821" w14:textId="77777777" w:rsidR="00BE36D2" w:rsidRPr="0078159B" w:rsidRDefault="00BE36D2" w:rsidP="00BE36D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Če stroški presegajo razpoložljiva sredstva, se lahko dodelijo sredstva največ v višini razpoložljivih</w:t>
      </w:r>
    </w:p>
    <w:p w14:paraId="11120567" w14:textId="77777777" w:rsidR="00BE36D2" w:rsidRPr="0078159B" w:rsidRDefault="00BE36D2" w:rsidP="00BE36D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sredstev.</w:t>
      </w:r>
    </w:p>
    <w:p w14:paraId="7B660AF8" w14:textId="77777777" w:rsidR="00BE36D2" w:rsidRPr="0078159B" w:rsidRDefault="00BE36D2" w:rsidP="00BE36D2">
      <w:pPr>
        <w:autoSpaceDE w:val="0"/>
        <w:autoSpaceDN w:val="0"/>
        <w:adjustRightInd w:val="0"/>
        <w:spacing w:after="0" w:line="360" w:lineRule="auto"/>
        <w:jc w:val="both"/>
        <w:rPr>
          <w:rFonts w:ascii="Arial Narrow" w:hAnsi="Arial Narrow" w:cs="TT10D6t00"/>
          <w:sz w:val="24"/>
          <w:szCs w:val="24"/>
        </w:rPr>
      </w:pPr>
      <w:r w:rsidRPr="0078159B">
        <w:rPr>
          <w:rFonts w:ascii="Arial Narrow" w:hAnsi="Arial Narrow" w:cs="TT10D6t00"/>
          <w:sz w:val="24"/>
          <w:szCs w:val="24"/>
        </w:rPr>
        <w:t>Ne glede na izpolnjevanje kriterijev za dodelitev sredstev lahko člani upravnega odbora zavrnejo dodelitev sredstev, če na računu šolskega sklada ni dovolj razpoložljivih sredstev.</w:t>
      </w:r>
    </w:p>
    <w:p w14:paraId="14BFC209" w14:textId="77777777" w:rsidR="00BE36D2" w:rsidRPr="0078159B" w:rsidRDefault="00BE36D2" w:rsidP="00BE36D2">
      <w:pPr>
        <w:autoSpaceDE w:val="0"/>
        <w:autoSpaceDN w:val="0"/>
        <w:adjustRightInd w:val="0"/>
        <w:spacing w:after="0" w:line="360" w:lineRule="auto"/>
        <w:jc w:val="both"/>
        <w:rPr>
          <w:rFonts w:ascii="Arial Narrow" w:hAnsi="Arial Narrow" w:cs="TT10D6t00"/>
          <w:sz w:val="24"/>
          <w:szCs w:val="24"/>
        </w:rPr>
      </w:pPr>
      <w:r w:rsidRPr="0078159B">
        <w:rPr>
          <w:rFonts w:ascii="Arial Narrow" w:hAnsi="Arial Narrow" w:cs="TT10D6t00"/>
          <w:sz w:val="24"/>
          <w:szCs w:val="24"/>
        </w:rPr>
        <w:t>O dodelitvi sredstev odločajo člani upravnega odbora šolskega sklada, in sicer z večino glasov vseh</w:t>
      </w:r>
    </w:p>
    <w:p w14:paraId="1B838327" w14:textId="77777777" w:rsidR="00BE36D2" w:rsidRDefault="00BE36D2" w:rsidP="00BE36D2">
      <w:pPr>
        <w:autoSpaceDE w:val="0"/>
        <w:autoSpaceDN w:val="0"/>
        <w:adjustRightInd w:val="0"/>
        <w:spacing w:after="0" w:line="360" w:lineRule="auto"/>
        <w:jc w:val="both"/>
        <w:rPr>
          <w:rFonts w:ascii="Arial Narrow" w:hAnsi="Arial Narrow" w:cs="TT10D6t00"/>
          <w:sz w:val="24"/>
          <w:szCs w:val="24"/>
        </w:rPr>
      </w:pPr>
      <w:r w:rsidRPr="0078159B">
        <w:rPr>
          <w:rFonts w:ascii="Arial Narrow" w:hAnsi="Arial Narrow" w:cs="TT10D6t00"/>
          <w:sz w:val="24"/>
          <w:szCs w:val="24"/>
        </w:rPr>
        <w:t>članov.</w:t>
      </w:r>
    </w:p>
    <w:p w14:paraId="1F4B2545" w14:textId="77777777" w:rsidR="00BE36D2" w:rsidRDefault="00BE36D2" w:rsidP="00BE36D2">
      <w:pPr>
        <w:autoSpaceDE w:val="0"/>
        <w:autoSpaceDN w:val="0"/>
        <w:adjustRightInd w:val="0"/>
        <w:spacing w:after="0" w:line="360" w:lineRule="auto"/>
        <w:jc w:val="both"/>
        <w:rPr>
          <w:rFonts w:ascii="Arial Narrow" w:hAnsi="Arial Narrow" w:cs="TT10D6t00"/>
          <w:sz w:val="24"/>
          <w:szCs w:val="24"/>
        </w:rPr>
      </w:pPr>
    </w:p>
    <w:p w14:paraId="7F704855" w14:textId="77777777" w:rsidR="00BE36D2" w:rsidRPr="00897C4E" w:rsidRDefault="00BE36D2" w:rsidP="0078159B">
      <w:pPr>
        <w:autoSpaceDE w:val="0"/>
        <w:autoSpaceDN w:val="0"/>
        <w:adjustRightInd w:val="0"/>
        <w:spacing w:after="0"/>
        <w:jc w:val="both"/>
        <w:rPr>
          <w:rFonts w:ascii="Arial Narrow" w:hAnsi="Arial Narrow" w:cs="TT10D6t00"/>
          <w:strike/>
          <w:color w:val="FF0000"/>
          <w:sz w:val="24"/>
          <w:szCs w:val="24"/>
        </w:rPr>
      </w:pPr>
    </w:p>
    <w:p w14:paraId="2A534FBA" w14:textId="77777777" w:rsidR="00D95E26" w:rsidRDefault="00D95E26" w:rsidP="00D95E26">
      <w:pPr>
        <w:autoSpaceDE w:val="0"/>
        <w:autoSpaceDN w:val="0"/>
        <w:adjustRightInd w:val="0"/>
        <w:spacing w:after="0" w:line="240" w:lineRule="auto"/>
        <w:jc w:val="both"/>
        <w:rPr>
          <w:rFonts w:ascii="Times-Roman" w:hAnsi="Times-Roman" w:cs="Times-Roman"/>
          <w:sz w:val="24"/>
          <w:szCs w:val="24"/>
        </w:rPr>
      </w:pPr>
    </w:p>
    <w:p w14:paraId="59266A4F" w14:textId="24A003B1" w:rsidR="00D95E26" w:rsidRPr="00423D01" w:rsidRDefault="00D95E26" w:rsidP="00423D01">
      <w:pPr>
        <w:pStyle w:val="Odstavekseznama"/>
        <w:numPr>
          <w:ilvl w:val="0"/>
          <w:numId w:val="20"/>
        </w:numPr>
        <w:autoSpaceDE w:val="0"/>
        <w:autoSpaceDN w:val="0"/>
        <w:adjustRightInd w:val="0"/>
        <w:spacing w:after="0"/>
        <w:jc w:val="both"/>
        <w:rPr>
          <w:rFonts w:ascii="Arial Narrow" w:hAnsi="Arial Narrow" w:cs="TT10E6t00"/>
          <w:b/>
          <w:sz w:val="24"/>
          <w:szCs w:val="24"/>
        </w:rPr>
      </w:pPr>
      <w:r w:rsidRPr="00423D01">
        <w:rPr>
          <w:rFonts w:ascii="Arial Narrow" w:hAnsi="Arial Narrow" w:cs="TT10E6t00"/>
          <w:b/>
          <w:sz w:val="24"/>
          <w:szCs w:val="24"/>
        </w:rPr>
        <w:t>KRITERIJI ZA RAZDELJEVA</w:t>
      </w:r>
      <w:r w:rsidR="00192CEE" w:rsidRPr="00423D01">
        <w:rPr>
          <w:rFonts w:ascii="Arial Narrow" w:hAnsi="Arial Narrow" w:cs="TT10E6t00"/>
          <w:b/>
          <w:sz w:val="24"/>
          <w:szCs w:val="24"/>
        </w:rPr>
        <w:t xml:space="preserve">NJE IN DODELJEVANJE SREDSTEV ZA </w:t>
      </w:r>
      <w:r w:rsidRPr="00423D01">
        <w:rPr>
          <w:rFonts w:ascii="Arial Narrow" w:hAnsi="Arial Narrow" w:cs="TT10E6t00"/>
          <w:b/>
          <w:sz w:val="24"/>
          <w:szCs w:val="24"/>
        </w:rPr>
        <w:t>POMOČ SOCIALNO ŠIBKIM UČENCEM ŠOLE IN OTROKOM VRTCA</w:t>
      </w:r>
    </w:p>
    <w:p w14:paraId="31C94D70" w14:textId="77777777" w:rsidR="00192CEE" w:rsidRPr="0078159B" w:rsidRDefault="00192CEE" w:rsidP="0078159B">
      <w:pPr>
        <w:autoSpaceDE w:val="0"/>
        <w:autoSpaceDN w:val="0"/>
        <w:adjustRightInd w:val="0"/>
        <w:spacing w:after="0"/>
        <w:jc w:val="both"/>
        <w:rPr>
          <w:rFonts w:ascii="Arial Narrow" w:hAnsi="Arial Narrow" w:cs="TT10E6t00"/>
          <w:sz w:val="24"/>
          <w:szCs w:val="24"/>
        </w:rPr>
      </w:pPr>
    </w:p>
    <w:p w14:paraId="12AC9B61" w14:textId="77777777" w:rsidR="00D95E26" w:rsidRPr="0078159B" w:rsidRDefault="00D95E26" w:rsidP="0078159B">
      <w:pPr>
        <w:autoSpaceDE w:val="0"/>
        <w:autoSpaceDN w:val="0"/>
        <w:adjustRightInd w:val="0"/>
        <w:spacing w:after="0"/>
        <w:jc w:val="both"/>
        <w:rPr>
          <w:rFonts w:ascii="Arial Narrow" w:hAnsi="Arial Narrow" w:cs="TT10E6t00"/>
          <w:sz w:val="24"/>
          <w:szCs w:val="24"/>
        </w:rPr>
      </w:pPr>
    </w:p>
    <w:p w14:paraId="02D19BFA" w14:textId="77777777"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 xml:space="preserve">Sredstva iz šolskega sklada za pomoč socialno šibkim učencem šole in </w:t>
      </w:r>
      <w:r w:rsidR="00192CEE" w:rsidRPr="0078159B">
        <w:rPr>
          <w:rFonts w:ascii="Arial Narrow" w:hAnsi="Arial Narrow" w:cs="TT10D6t00"/>
          <w:sz w:val="24"/>
          <w:szCs w:val="24"/>
        </w:rPr>
        <w:t xml:space="preserve">otrokom vrtca se lahko dodelijo </w:t>
      </w:r>
      <w:r w:rsidR="00ED2E25">
        <w:rPr>
          <w:rFonts w:ascii="Arial Narrow" w:hAnsi="Arial Narrow" w:cs="TT10D6t00"/>
          <w:sz w:val="24"/>
          <w:szCs w:val="24"/>
        </w:rPr>
        <w:t>kot pomoč pri plačilu pri udeležbi na posameznih dejavnostih:</w:t>
      </w:r>
    </w:p>
    <w:p w14:paraId="3E598117" w14:textId="77777777" w:rsidR="00D95E26" w:rsidRPr="0078159B" w:rsidRDefault="00D95E26" w:rsidP="0078159B">
      <w:pPr>
        <w:pStyle w:val="Odstavekseznama"/>
        <w:numPr>
          <w:ilvl w:val="0"/>
          <w:numId w:val="6"/>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vrtca v naravi,</w:t>
      </w:r>
    </w:p>
    <w:p w14:paraId="0ABA1CD6" w14:textId="77777777" w:rsidR="00D95E26" w:rsidRPr="0078159B" w:rsidRDefault="00D95E26" w:rsidP="0078159B">
      <w:pPr>
        <w:pStyle w:val="Odstavekseznama"/>
        <w:numPr>
          <w:ilvl w:val="0"/>
          <w:numId w:val="6"/>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š</w:t>
      </w:r>
      <w:r w:rsidR="00192CEE" w:rsidRPr="0078159B">
        <w:rPr>
          <w:rFonts w:ascii="Arial Narrow" w:hAnsi="Arial Narrow" w:cs="TT10D6t00"/>
          <w:sz w:val="24"/>
          <w:szCs w:val="24"/>
        </w:rPr>
        <w:t xml:space="preserve">ole v naravi, </w:t>
      </w:r>
      <w:r w:rsidRPr="0078159B">
        <w:rPr>
          <w:rFonts w:ascii="Arial Narrow" w:hAnsi="Arial Narrow" w:cs="TT10D6t00"/>
          <w:sz w:val="24"/>
          <w:szCs w:val="24"/>
        </w:rPr>
        <w:t>ki je ne sofinancira Ministrstvo za izobraževanje, znanost in</w:t>
      </w:r>
      <w:r w:rsidR="00192CEE" w:rsidRPr="0078159B">
        <w:rPr>
          <w:rFonts w:ascii="Arial Narrow" w:hAnsi="Arial Narrow" w:cs="TT10D6t00"/>
          <w:sz w:val="24"/>
          <w:szCs w:val="24"/>
        </w:rPr>
        <w:t xml:space="preserve"> š</w:t>
      </w:r>
      <w:r w:rsidR="00ED2E25">
        <w:rPr>
          <w:rFonts w:ascii="Arial Narrow" w:hAnsi="Arial Narrow" w:cs="TT10D6t00"/>
          <w:sz w:val="24"/>
          <w:szCs w:val="24"/>
        </w:rPr>
        <w:t>port</w:t>
      </w:r>
      <w:r w:rsidRPr="0078159B">
        <w:rPr>
          <w:rFonts w:ascii="Arial Narrow" w:hAnsi="Arial Narrow" w:cs="TT10D6t00"/>
          <w:sz w:val="24"/>
          <w:szCs w:val="24"/>
        </w:rPr>
        <w:t>,</w:t>
      </w:r>
    </w:p>
    <w:p w14:paraId="20F1012E" w14:textId="77777777" w:rsidR="00D95E26" w:rsidRPr="0078159B" w:rsidRDefault="00D95E26" w:rsidP="0078159B">
      <w:pPr>
        <w:pStyle w:val="Odstavekseznama"/>
        <w:numPr>
          <w:ilvl w:val="0"/>
          <w:numId w:val="6"/>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plavalnega tečaja (plavalni tečaj v vrtcu, večdnevni sklop športnih dni, ki so namenjeni plavanju</w:t>
      </w:r>
      <w:r w:rsidR="00192CEE" w:rsidRPr="0078159B">
        <w:rPr>
          <w:rFonts w:ascii="Arial Narrow" w:hAnsi="Arial Narrow" w:cs="TT10D6t00"/>
          <w:sz w:val="24"/>
          <w:szCs w:val="24"/>
        </w:rPr>
        <w:t>…)</w:t>
      </w:r>
    </w:p>
    <w:p w14:paraId="58C70778" w14:textId="77777777" w:rsidR="00D95E26" w:rsidRPr="0078159B" w:rsidRDefault="00D95E26" w:rsidP="0078159B">
      <w:pPr>
        <w:pStyle w:val="Odstavekseznama"/>
        <w:numPr>
          <w:ilvl w:val="0"/>
          <w:numId w:val="6"/>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posameznih dni dejavnosti, za katere znašajo stroški na učenca najmanj 10 eur.</w:t>
      </w:r>
    </w:p>
    <w:p w14:paraId="6676648D" w14:textId="77777777" w:rsidR="00192CEE" w:rsidRPr="0078159B" w:rsidRDefault="00192CEE" w:rsidP="0078159B">
      <w:pPr>
        <w:autoSpaceDE w:val="0"/>
        <w:autoSpaceDN w:val="0"/>
        <w:adjustRightInd w:val="0"/>
        <w:spacing w:after="0"/>
        <w:jc w:val="both"/>
        <w:rPr>
          <w:rFonts w:ascii="Arial Narrow" w:hAnsi="Arial Narrow" w:cs="TT10E6t00"/>
          <w:sz w:val="24"/>
          <w:szCs w:val="24"/>
        </w:rPr>
      </w:pPr>
    </w:p>
    <w:p w14:paraId="66FC6CE2" w14:textId="77777777" w:rsidR="00D95E26" w:rsidRPr="0078159B" w:rsidRDefault="00D95E26" w:rsidP="0078159B">
      <w:pPr>
        <w:autoSpaceDE w:val="0"/>
        <w:autoSpaceDN w:val="0"/>
        <w:adjustRightInd w:val="0"/>
        <w:spacing w:after="0"/>
        <w:jc w:val="both"/>
        <w:rPr>
          <w:rFonts w:ascii="Arial Narrow" w:hAnsi="Arial Narrow" w:cs="TT10E6t00"/>
          <w:sz w:val="24"/>
          <w:szCs w:val="24"/>
        </w:rPr>
      </w:pPr>
    </w:p>
    <w:p w14:paraId="7CE9F702" w14:textId="77777777" w:rsidR="00D95E26"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Pri odločanju o upravičenosti do dodelitve sredstev se upoštevajo naslednji kriteriji in dokazila:</w:t>
      </w:r>
    </w:p>
    <w:p w14:paraId="36B610EC" w14:textId="77777777" w:rsidR="00ED2E25" w:rsidRDefault="00ED2E25" w:rsidP="00ED2E25">
      <w:pPr>
        <w:pStyle w:val="Odstavekseznama"/>
        <w:numPr>
          <w:ilvl w:val="0"/>
          <w:numId w:val="15"/>
        </w:numPr>
        <w:autoSpaceDE w:val="0"/>
        <w:autoSpaceDN w:val="0"/>
        <w:adjustRightInd w:val="0"/>
        <w:spacing w:after="0"/>
        <w:jc w:val="both"/>
        <w:rPr>
          <w:rFonts w:ascii="Arial Narrow" w:hAnsi="Arial Narrow" w:cs="TT10D6t00"/>
          <w:sz w:val="24"/>
          <w:szCs w:val="24"/>
        </w:rPr>
      </w:pPr>
      <w:r>
        <w:rPr>
          <w:rFonts w:ascii="Arial Narrow" w:hAnsi="Arial Narrow" w:cs="TT10D6t00"/>
          <w:sz w:val="24"/>
          <w:szCs w:val="24"/>
        </w:rPr>
        <w:t>pravica do prejemanja subvencije za malico v najvišjem deležu od cene malice</w:t>
      </w:r>
    </w:p>
    <w:p w14:paraId="01B3F7B1" w14:textId="77777777" w:rsidR="00ED2E25" w:rsidRPr="00ED2E25" w:rsidRDefault="00ED2E25" w:rsidP="00ED2E25">
      <w:pPr>
        <w:pStyle w:val="Odstavekseznama"/>
        <w:numPr>
          <w:ilvl w:val="0"/>
          <w:numId w:val="15"/>
        </w:numPr>
        <w:autoSpaceDE w:val="0"/>
        <w:autoSpaceDN w:val="0"/>
        <w:adjustRightInd w:val="0"/>
        <w:spacing w:after="0"/>
        <w:jc w:val="both"/>
        <w:rPr>
          <w:rFonts w:ascii="Arial Narrow" w:hAnsi="Arial Narrow" w:cs="TT10D6t00"/>
          <w:sz w:val="24"/>
          <w:szCs w:val="24"/>
        </w:rPr>
      </w:pPr>
      <w:r>
        <w:rPr>
          <w:rFonts w:ascii="Arial Narrow" w:hAnsi="Arial Narrow" w:cs="TT10D6t00"/>
          <w:sz w:val="24"/>
          <w:szCs w:val="24"/>
        </w:rPr>
        <w:t>pravica do znižanja plačila za programe vrtcev do največ tretjega dohodkovnega razreda po zakonu, ki ureja uveljavljanje pravic iz javnih sredstev</w:t>
      </w:r>
    </w:p>
    <w:p w14:paraId="7031FF7D" w14:textId="77777777" w:rsidR="00ED2E25" w:rsidRDefault="00ED2E25" w:rsidP="0078159B">
      <w:pPr>
        <w:autoSpaceDE w:val="0"/>
        <w:autoSpaceDN w:val="0"/>
        <w:adjustRightInd w:val="0"/>
        <w:spacing w:after="0"/>
        <w:jc w:val="both"/>
        <w:rPr>
          <w:rFonts w:ascii="Arial" w:hAnsi="Arial" w:cs="Arial"/>
          <w:color w:val="000000"/>
          <w:shd w:val="clear" w:color="auto" w:fill="FFFFFF"/>
        </w:rPr>
      </w:pPr>
    </w:p>
    <w:p w14:paraId="15F563CE" w14:textId="77777777" w:rsidR="00FF1872" w:rsidRDefault="00FF1872" w:rsidP="00FF1872">
      <w:pPr>
        <w:autoSpaceDE w:val="0"/>
        <w:autoSpaceDN w:val="0"/>
        <w:adjustRightInd w:val="0"/>
        <w:spacing w:after="0"/>
        <w:jc w:val="both"/>
        <w:rPr>
          <w:rFonts w:ascii="Arial Narrow" w:hAnsi="Arial Narrow" w:cs="Arial"/>
          <w:color w:val="000000"/>
          <w:sz w:val="24"/>
          <w:szCs w:val="24"/>
          <w:shd w:val="clear" w:color="auto" w:fill="FFFFFF"/>
        </w:rPr>
      </w:pPr>
      <w:r w:rsidRPr="00ED2E25">
        <w:rPr>
          <w:rFonts w:ascii="Arial Narrow" w:hAnsi="Arial Narrow" w:cs="Arial"/>
          <w:color w:val="000000"/>
          <w:sz w:val="24"/>
          <w:szCs w:val="24"/>
          <w:shd w:val="clear" w:color="auto" w:fill="FFFFFF"/>
        </w:rPr>
        <w:t xml:space="preserve">Če sredstva, namenjena iz šolskega sklada, ne zadoščajo za kritje udeležbe vseh možnih upravičencev, upravni odbor sredstva dodeli vsem upravičencem v enakem deležu. </w:t>
      </w:r>
    </w:p>
    <w:p w14:paraId="0202808D" w14:textId="77777777" w:rsidR="00FF1872" w:rsidRDefault="00FF1872" w:rsidP="00FF1872">
      <w:pPr>
        <w:autoSpaceDE w:val="0"/>
        <w:autoSpaceDN w:val="0"/>
        <w:adjustRightInd w:val="0"/>
        <w:spacing w:after="0"/>
        <w:jc w:val="both"/>
        <w:rPr>
          <w:rFonts w:ascii="Arial Narrow" w:hAnsi="Arial Narrow" w:cs="Arial"/>
          <w:color w:val="000000"/>
          <w:sz w:val="24"/>
          <w:szCs w:val="24"/>
          <w:shd w:val="clear" w:color="auto" w:fill="FFFFFF"/>
        </w:rPr>
      </w:pPr>
    </w:p>
    <w:p w14:paraId="350A42DE" w14:textId="77777777" w:rsidR="00FF1872" w:rsidRPr="00FF1872" w:rsidRDefault="00FF1872" w:rsidP="00FF1872">
      <w:pPr>
        <w:autoSpaceDE w:val="0"/>
        <w:autoSpaceDN w:val="0"/>
        <w:adjustRightInd w:val="0"/>
        <w:spacing w:after="0"/>
        <w:jc w:val="both"/>
        <w:rPr>
          <w:rFonts w:ascii="Arial Narrow" w:hAnsi="Arial Narrow" w:cs="Arial"/>
          <w:b/>
          <w:sz w:val="24"/>
          <w:szCs w:val="24"/>
          <w:shd w:val="clear" w:color="auto" w:fill="FFFFFF"/>
        </w:rPr>
      </w:pPr>
      <w:r w:rsidRPr="00FF1872">
        <w:rPr>
          <w:rFonts w:ascii="Arial Narrow" w:hAnsi="Arial Narrow" w:cs="Arial"/>
          <w:b/>
          <w:sz w:val="24"/>
          <w:szCs w:val="24"/>
          <w:shd w:val="clear" w:color="auto" w:fill="FFFFFF"/>
        </w:rPr>
        <w:t>Izjemne družinske stiske</w:t>
      </w:r>
    </w:p>
    <w:p w14:paraId="65B4077B" w14:textId="77777777" w:rsidR="00FF1872" w:rsidRPr="00FF1872" w:rsidRDefault="00FF1872" w:rsidP="00FF1872">
      <w:pPr>
        <w:autoSpaceDE w:val="0"/>
        <w:autoSpaceDN w:val="0"/>
        <w:adjustRightInd w:val="0"/>
        <w:spacing w:after="0"/>
        <w:jc w:val="both"/>
        <w:rPr>
          <w:rFonts w:ascii="Arial Narrow" w:hAnsi="Arial Narrow" w:cs="Arial"/>
          <w:b/>
          <w:sz w:val="24"/>
          <w:szCs w:val="24"/>
          <w:shd w:val="clear" w:color="auto" w:fill="FFFFFF"/>
        </w:rPr>
      </w:pPr>
    </w:p>
    <w:p w14:paraId="468FD971" w14:textId="77777777" w:rsidR="00FF1872" w:rsidRPr="00FF1872" w:rsidRDefault="00FF1872" w:rsidP="00FF1872">
      <w:pPr>
        <w:autoSpaceDE w:val="0"/>
        <w:autoSpaceDN w:val="0"/>
        <w:adjustRightInd w:val="0"/>
        <w:spacing w:after="0"/>
        <w:jc w:val="both"/>
        <w:rPr>
          <w:rFonts w:ascii="Arial Narrow" w:hAnsi="Arial Narrow" w:cs="TT10D6t00"/>
          <w:sz w:val="24"/>
          <w:szCs w:val="24"/>
        </w:rPr>
      </w:pPr>
      <w:r w:rsidRPr="00FF1872">
        <w:rPr>
          <w:rFonts w:ascii="Arial Narrow" w:hAnsi="Arial Narrow" w:cs="Arial"/>
          <w:sz w:val="24"/>
          <w:szCs w:val="24"/>
          <w:shd w:val="clear" w:color="auto" w:fill="FFFFFF"/>
        </w:rPr>
        <w:t>Izjemoma upravni odbor sredstva dodeli le enemu ali samo nekaterim možnim upravičencem, če oceni, da posebne okoliščine (dolgotrajna bolezen, naravne nesreče, invalidnost…), ki niso bile predmet odločanja o pravici do subvencije za malico, to opravičujejo.  To pomeni, da vlagatelj lahko zaprosi za finančno pomoč, četudi ne izpolnjuje zgoraj našteta kriterija.Taka odločitev mora biti sprejeta soglasno.</w:t>
      </w:r>
    </w:p>
    <w:p w14:paraId="65F60358" w14:textId="16E39C7D" w:rsidR="00FF1872" w:rsidRDefault="00FF1872" w:rsidP="00FF1872">
      <w:pPr>
        <w:autoSpaceDE w:val="0"/>
        <w:autoSpaceDN w:val="0"/>
        <w:adjustRightInd w:val="0"/>
        <w:spacing w:after="0"/>
        <w:jc w:val="both"/>
        <w:rPr>
          <w:rFonts w:ascii="Arial Narrow" w:hAnsi="Arial Narrow" w:cs="TT10D6t00"/>
          <w:sz w:val="24"/>
          <w:szCs w:val="24"/>
        </w:rPr>
      </w:pPr>
    </w:p>
    <w:p w14:paraId="3F4D54BB" w14:textId="77777777" w:rsidR="00FF1872" w:rsidRDefault="00FF1872" w:rsidP="00FF1872">
      <w:pPr>
        <w:autoSpaceDE w:val="0"/>
        <w:autoSpaceDN w:val="0"/>
        <w:adjustRightInd w:val="0"/>
        <w:spacing w:after="0"/>
        <w:jc w:val="both"/>
        <w:rPr>
          <w:rFonts w:ascii="Arial Narrow" w:hAnsi="Arial Narrow" w:cs="TT10D6t00"/>
          <w:sz w:val="24"/>
          <w:szCs w:val="24"/>
        </w:rPr>
      </w:pPr>
    </w:p>
    <w:p w14:paraId="2A0646AA" w14:textId="29EB3497" w:rsidR="00FF1872" w:rsidRPr="00FF1872" w:rsidRDefault="00FF1872" w:rsidP="00FF1872">
      <w:pPr>
        <w:autoSpaceDE w:val="0"/>
        <w:autoSpaceDN w:val="0"/>
        <w:adjustRightInd w:val="0"/>
        <w:spacing w:after="0"/>
        <w:jc w:val="both"/>
        <w:rPr>
          <w:rFonts w:ascii="Arial Narrow" w:hAnsi="Arial Narrow" w:cs="TT10E6t00"/>
          <w:b/>
          <w:sz w:val="24"/>
          <w:szCs w:val="24"/>
        </w:rPr>
      </w:pPr>
      <w:r w:rsidRPr="00FF1872">
        <w:rPr>
          <w:rFonts w:ascii="Arial Narrow" w:hAnsi="Arial Narrow" w:cs="TT10E6t00"/>
          <w:b/>
          <w:sz w:val="24"/>
          <w:szCs w:val="24"/>
        </w:rPr>
        <w:t xml:space="preserve"> Vlaganje vloge za dodelitev sredstev</w:t>
      </w:r>
    </w:p>
    <w:p w14:paraId="4DD1B65B" w14:textId="77777777" w:rsidR="00FF1872" w:rsidRPr="00FF1872" w:rsidRDefault="00FF1872" w:rsidP="00FF1872">
      <w:pPr>
        <w:autoSpaceDE w:val="0"/>
        <w:autoSpaceDN w:val="0"/>
        <w:adjustRightInd w:val="0"/>
        <w:spacing w:after="0"/>
        <w:jc w:val="both"/>
        <w:rPr>
          <w:rFonts w:ascii="Arial Narrow" w:hAnsi="Arial Narrow" w:cs="TT10D6t00"/>
          <w:sz w:val="24"/>
          <w:szCs w:val="24"/>
        </w:rPr>
      </w:pPr>
    </w:p>
    <w:p w14:paraId="014DAFA8" w14:textId="77777777" w:rsidR="00FF1872" w:rsidRPr="00FF1872" w:rsidRDefault="00FF1872" w:rsidP="00FF1872">
      <w:pPr>
        <w:autoSpaceDE w:val="0"/>
        <w:autoSpaceDN w:val="0"/>
        <w:adjustRightInd w:val="0"/>
        <w:spacing w:after="0"/>
        <w:jc w:val="both"/>
        <w:rPr>
          <w:rFonts w:ascii="Arial Narrow" w:hAnsi="Arial Narrow" w:cs="TT10D6t00"/>
          <w:sz w:val="24"/>
          <w:szCs w:val="24"/>
        </w:rPr>
      </w:pPr>
      <w:r w:rsidRPr="00FF1872">
        <w:rPr>
          <w:rFonts w:ascii="Arial Narrow" w:hAnsi="Arial Narrow" w:cs="TT10D6t00"/>
          <w:sz w:val="24"/>
          <w:szCs w:val="24"/>
        </w:rPr>
        <w:t>Vlogo za dodelitev sredstev za pomoč socialno šibkim učencem oziroma otrokom vložijo starši oz. zakoniti zastopniki otroka na posebnem obrazcu (Vloga za dodelitev sredstev iz šolskega sklada zaradi finančne pomoči), ki je dostopen na spletni strani šole in v svetovalni službi.</w:t>
      </w:r>
    </w:p>
    <w:p w14:paraId="1C587768" w14:textId="77777777" w:rsidR="00FF1872" w:rsidRPr="00FF1872" w:rsidRDefault="00FF1872" w:rsidP="00FF1872">
      <w:pPr>
        <w:autoSpaceDE w:val="0"/>
        <w:autoSpaceDN w:val="0"/>
        <w:adjustRightInd w:val="0"/>
        <w:spacing w:after="0"/>
        <w:jc w:val="both"/>
        <w:rPr>
          <w:rFonts w:ascii="Arial Narrow" w:hAnsi="Arial Narrow" w:cs="TT10D6t00"/>
          <w:sz w:val="24"/>
          <w:szCs w:val="24"/>
        </w:rPr>
      </w:pPr>
    </w:p>
    <w:p w14:paraId="3B65751C" w14:textId="2940908F" w:rsidR="00FF1872" w:rsidRPr="0078159B" w:rsidRDefault="00FF1872" w:rsidP="00FF187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Vlogo s pripisom »Za šolski sklad« je potrebno oddati osebno</w:t>
      </w:r>
      <w:r w:rsidR="00C86682">
        <w:rPr>
          <w:rFonts w:ascii="Arial Narrow" w:hAnsi="Arial Narrow" w:cs="TT10D6t00"/>
          <w:sz w:val="24"/>
          <w:szCs w:val="24"/>
        </w:rPr>
        <w:t xml:space="preserve"> </w:t>
      </w:r>
      <w:r w:rsidR="00C86682" w:rsidRPr="00970487">
        <w:rPr>
          <w:rFonts w:ascii="Arial Narrow" w:hAnsi="Arial Narrow" w:cs="TT10D6t00"/>
          <w:sz w:val="24"/>
          <w:szCs w:val="24"/>
        </w:rPr>
        <w:t>svetovalni delavki</w:t>
      </w:r>
      <w:r>
        <w:rPr>
          <w:rFonts w:ascii="Arial Narrow" w:hAnsi="Arial Narrow" w:cs="TT10D6t00"/>
          <w:sz w:val="24"/>
          <w:szCs w:val="24"/>
        </w:rPr>
        <w:t>, ali</w:t>
      </w:r>
    </w:p>
    <w:p w14:paraId="3E4A7CFA" w14:textId="77777777" w:rsidR="00FF1872" w:rsidRPr="0078159B" w:rsidRDefault="00FF1872" w:rsidP="00FF187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na naslov šole: Osnovna šola Ivana Babiča – Jagra Marezige, Marezige 33 A, 6273 MAREZIGE, in sicer v roku, ki je določen v Razpisu sredstev šolskega sklada.</w:t>
      </w:r>
    </w:p>
    <w:p w14:paraId="4AA95970" w14:textId="77777777" w:rsidR="00FF1872" w:rsidRDefault="00FF1872" w:rsidP="00FF1872">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Svetovalna služba lahko vlagatelja pozove, da v roku enega tedna po pozivu dopolni ali dodatno obrazloži vlogo.</w:t>
      </w:r>
    </w:p>
    <w:p w14:paraId="3A7E056F" w14:textId="77777777" w:rsidR="00B22C25" w:rsidRPr="0078159B" w:rsidRDefault="00B22C25" w:rsidP="0078159B">
      <w:pPr>
        <w:autoSpaceDE w:val="0"/>
        <w:autoSpaceDN w:val="0"/>
        <w:adjustRightInd w:val="0"/>
        <w:spacing w:after="0"/>
        <w:jc w:val="both"/>
        <w:rPr>
          <w:rFonts w:ascii="Arial Narrow" w:hAnsi="Arial Narrow" w:cs="TT10D6t00"/>
          <w:sz w:val="24"/>
          <w:szCs w:val="24"/>
        </w:rPr>
      </w:pPr>
    </w:p>
    <w:p w14:paraId="0FA34BBE" w14:textId="77777777" w:rsidR="004A4439" w:rsidRDefault="004A4439" w:rsidP="0078159B">
      <w:pPr>
        <w:autoSpaceDE w:val="0"/>
        <w:autoSpaceDN w:val="0"/>
        <w:adjustRightInd w:val="0"/>
        <w:spacing w:after="0"/>
        <w:jc w:val="both"/>
        <w:rPr>
          <w:rFonts w:ascii="Arial Narrow" w:hAnsi="Arial Narrow" w:cs="TT10E6t00"/>
          <w:b/>
          <w:sz w:val="24"/>
          <w:szCs w:val="24"/>
        </w:rPr>
      </w:pPr>
    </w:p>
    <w:p w14:paraId="069D7864" w14:textId="77777777" w:rsidR="00D95E26" w:rsidRPr="0078159B" w:rsidRDefault="004A4439" w:rsidP="0078159B">
      <w:pPr>
        <w:autoSpaceDE w:val="0"/>
        <w:autoSpaceDN w:val="0"/>
        <w:adjustRightInd w:val="0"/>
        <w:spacing w:after="0"/>
        <w:jc w:val="both"/>
        <w:rPr>
          <w:rFonts w:ascii="Arial Narrow" w:hAnsi="Arial Narrow" w:cs="TT10E6t00"/>
          <w:b/>
          <w:sz w:val="24"/>
          <w:szCs w:val="24"/>
        </w:rPr>
      </w:pPr>
      <w:r>
        <w:rPr>
          <w:rFonts w:ascii="Arial Narrow" w:hAnsi="Arial Narrow" w:cs="TT10E6t00"/>
          <w:b/>
          <w:sz w:val="24"/>
          <w:szCs w:val="24"/>
        </w:rPr>
        <w:lastRenderedPageBreak/>
        <w:t>N</w:t>
      </w:r>
      <w:r w:rsidRPr="0078159B">
        <w:rPr>
          <w:rFonts w:ascii="Arial Narrow" w:hAnsi="Arial Narrow" w:cs="TT10E6t00"/>
          <w:b/>
          <w:sz w:val="24"/>
          <w:szCs w:val="24"/>
        </w:rPr>
        <w:t>ačin odločanja o upravičenosti do dodelitve sredstev</w:t>
      </w:r>
    </w:p>
    <w:p w14:paraId="622048ED" w14:textId="77777777" w:rsidR="00B22C25" w:rsidRPr="0078159B" w:rsidRDefault="00B22C25" w:rsidP="0078159B">
      <w:pPr>
        <w:autoSpaceDE w:val="0"/>
        <w:autoSpaceDN w:val="0"/>
        <w:adjustRightInd w:val="0"/>
        <w:spacing w:after="0"/>
        <w:jc w:val="both"/>
        <w:rPr>
          <w:rFonts w:ascii="Arial Narrow" w:hAnsi="Arial Narrow" w:cs="TT10D6t00"/>
          <w:sz w:val="24"/>
          <w:szCs w:val="24"/>
        </w:rPr>
      </w:pPr>
    </w:p>
    <w:p w14:paraId="0B9A9992" w14:textId="000C0C90"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Člani upravnega odbora š</w:t>
      </w:r>
      <w:r w:rsidR="00B22C25" w:rsidRPr="0078159B">
        <w:rPr>
          <w:rFonts w:ascii="Arial Narrow" w:hAnsi="Arial Narrow" w:cs="TT10D6t00"/>
          <w:sz w:val="24"/>
          <w:szCs w:val="24"/>
        </w:rPr>
        <w:t xml:space="preserve">olskega </w:t>
      </w:r>
      <w:r w:rsidRPr="0078159B">
        <w:rPr>
          <w:rFonts w:ascii="Arial Narrow" w:hAnsi="Arial Narrow" w:cs="TT10D6t00"/>
          <w:sz w:val="24"/>
          <w:szCs w:val="24"/>
        </w:rPr>
        <w:t xml:space="preserve">sklada odločijo o upravičenosti do dodelitve sredstev na osnovi podatkov, </w:t>
      </w:r>
      <w:r w:rsidR="00B22C25" w:rsidRPr="0078159B">
        <w:rPr>
          <w:rFonts w:ascii="Arial Narrow" w:hAnsi="Arial Narrow" w:cs="TT10D6t00"/>
          <w:sz w:val="24"/>
          <w:szCs w:val="24"/>
        </w:rPr>
        <w:t xml:space="preserve">ki jih je pripravila svetovalna </w:t>
      </w:r>
      <w:r w:rsidRPr="0078159B">
        <w:rPr>
          <w:rFonts w:ascii="Arial Narrow" w:hAnsi="Arial Narrow" w:cs="TT10D6t00"/>
          <w:sz w:val="24"/>
          <w:szCs w:val="24"/>
        </w:rPr>
        <w:t>služba in na osnovi višine razpoložljivih sredstev, in sicer z večino glasov vseh članov.</w:t>
      </w:r>
    </w:p>
    <w:p w14:paraId="450237FA" w14:textId="2CF67446" w:rsidR="00D95E26"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Člani upravnega odbora šolskega sklada odločijo o upravič</w:t>
      </w:r>
      <w:r w:rsidR="00B22C25" w:rsidRPr="0078159B">
        <w:rPr>
          <w:rFonts w:ascii="Arial Narrow" w:hAnsi="Arial Narrow" w:cs="TT10D6t00"/>
          <w:sz w:val="24"/>
          <w:szCs w:val="24"/>
        </w:rPr>
        <w:t xml:space="preserve">enosti do </w:t>
      </w:r>
      <w:r w:rsidRPr="0078159B">
        <w:rPr>
          <w:rFonts w:ascii="Arial Narrow" w:hAnsi="Arial Narrow" w:cs="TT10D6t00"/>
          <w:sz w:val="24"/>
          <w:szCs w:val="24"/>
        </w:rPr>
        <w:t>dodelitve sredstev na osnovi podatkov, ki jih je pripravila svetovalna služba in na osnovi viš</w:t>
      </w:r>
      <w:r w:rsidR="00B22C25" w:rsidRPr="0078159B">
        <w:rPr>
          <w:rFonts w:ascii="Arial Narrow" w:hAnsi="Arial Narrow" w:cs="TT10D6t00"/>
          <w:sz w:val="24"/>
          <w:szCs w:val="24"/>
        </w:rPr>
        <w:t xml:space="preserve">ine </w:t>
      </w:r>
      <w:r w:rsidRPr="0078159B">
        <w:rPr>
          <w:rFonts w:ascii="Arial Narrow" w:hAnsi="Arial Narrow" w:cs="TT10D6t00"/>
          <w:sz w:val="24"/>
          <w:szCs w:val="24"/>
        </w:rPr>
        <w:t>razpoložljivih sredstev, in sicer z večino glasov vseh članov.</w:t>
      </w:r>
    </w:p>
    <w:p w14:paraId="012A45AB" w14:textId="77777777" w:rsidR="00ED2E25" w:rsidRPr="0078159B" w:rsidRDefault="00ED2E25" w:rsidP="0078159B">
      <w:pPr>
        <w:autoSpaceDE w:val="0"/>
        <w:autoSpaceDN w:val="0"/>
        <w:adjustRightInd w:val="0"/>
        <w:spacing w:after="0"/>
        <w:jc w:val="both"/>
        <w:rPr>
          <w:rFonts w:ascii="Arial Narrow" w:hAnsi="Arial Narrow" w:cs="TT10D6t00"/>
          <w:sz w:val="24"/>
          <w:szCs w:val="24"/>
        </w:rPr>
      </w:pPr>
    </w:p>
    <w:p w14:paraId="4DBF6E69" w14:textId="77777777"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Ne glede na izpolnjevanje kriterijev za dodelitev sredstev za pomoč socialno šibkim, lahko člani</w:t>
      </w:r>
      <w:r w:rsidR="00B22C25" w:rsidRPr="0078159B">
        <w:rPr>
          <w:rFonts w:ascii="Arial Narrow" w:hAnsi="Arial Narrow" w:cs="TT10D6t00"/>
          <w:sz w:val="24"/>
          <w:szCs w:val="24"/>
        </w:rPr>
        <w:t xml:space="preserve"> </w:t>
      </w:r>
      <w:r w:rsidRPr="0078159B">
        <w:rPr>
          <w:rFonts w:ascii="Arial Narrow" w:hAnsi="Arial Narrow" w:cs="TT10D6t00"/>
          <w:sz w:val="24"/>
          <w:szCs w:val="24"/>
        </w:rPr>
        <w:t>upravnega odbora zavrnejo dodelitev pomoči, če na računu šolskega sklada za denarno pomoč</w:t>
      </w:r>
      <w:r w:rsidR="00B22C25" w:rsidRPr="0078159B">
        <w:rPr>
          <w:rFonts w:ascii="Arial Narrow" w:hAnsi="Arial Narrow" w:cs="TT10D6t00"/>
          <w:sz w:val="24"/>
          <w:szCs w:val="24"/>
        </w:rPr>
        <w:t xml:space="preserve"> ni dovolj </w:t>
      </w:r>
      <w:r w:rsidRPr="0078159B">
        <w:rPr>
          <w:rFonts w:ascii="Arial Narrow" w:hAnsi="Arial Narrow" w:cs="TT10D6t00"/>
          <w:sz w:val="24"/>
          <w:szCs w:val="24"/>
        </w:rPr>
        <w:t>razpoložljivih sredstev.</w:t>
      </w:r>
    </w:p>
    <w:p w14:paraId="43FBA250" w14:textId="77777777" w:rsidR="00B22C25" w:rsidRPr="0078159B" w:rsidRDefault="00B22C25" w:rsidP="0078159B">
      <w:pPr>
        <w:autoSpaceDE w:val="0"/>
        <w:autoSpaceDN w:val="0"/>
        <w:adjustRightInd w:val="0"/>
        <w:spacing w:after="0"/>
        <w:jc w:val="both"/>
        <w:rPr>
          <w:rFonts w:ascii="Arial Narrow" w:hAnsi="Arial Narrow" w:cs="TT10E6t00"/>
          <w:sz w:val="24"/>
          <w:szCs w:val="24"/>
        </w:rPr>
      </w:pPr>
    </w:p>
    <w:p w14:paraId="278EB925" w14:textId="77777777" w:rsidR="00D95E26" w:rsidRPr="0078159B" w:rsidRDefault="004A4439" w:rsidP="0078159B">
      <w:pPr>
        <w:autoSpaceDE w:val="0"/>
        <w:autoSpaceDN w:val="0"/>
        <w:adjustRightInd w:val="0"/>
        <w:spacing w:after="0"/>
        <w:jc w:val="both"/>
        <w:rPr>
          <w:rFonts w:ascii="Arial Narrow" w:hAnsi="Arial Narrow" w:cs="TT10E6t00"/>
          <w:b/>
          <w:sz w:val="24"/>
          <w:szCs w:val="24"/>
        </w:rPr>
      </w:pPr>
      <w:r>
        <w:rPr>
          <w:rFonts w:ascii="Arial Narrow" w:hAnsi="Arial Narrow" w:cs="TT10E6t00"/>
          <w:b/>
          <w:sz w:val="24"/>
          <w:szCs w:val="24"/>
        </w:rPr>
        <w:t>V</w:t>
      </w:r>
      <w:r w:rsidRPr="0078159B">
        <w:rPr>
          <w:rFonts w:ascii="Arial Narrow" w:hAnsi="Arial Narrow" w:cs="TT10E6t00"/>
          <w:b/>
          <w:sz w:val="24"/>
          <w:szCs w:val="24"/>
        </w:rPr>
        <w:t>išina dodeljenih sredstev</w:t>
      </w:r>
    </w:p>
    <w:p w14:paraId="2961915E" w14:textId="77777777" w:rsidR="00B22C25" w:rsidRPr="0078159B" w:rsidRDefault="00B22C25" w:rsidP="0078159B">
      <w:pPr>
        <w:autoSpaceDE w:val="0"/>
        <w:autoSpaceDN w:val="0"/>
        <w:adjustRightInd w:val="0"/>
        <w:spacing w:after="0"/>
        <w:jc w:val="both"/>
        <w:rPr>
          <w:rFonts w:ascii="Arial Narrow" w:hAnsi="Arial Narrow" w:cs="TT10D6t00"/>
          <w:sz w:val="24"/>
          <w:szCs w:val="24"/>
        </w:rPr>
      </w:pPr>
    </w:p>
    <w:p w14:paraId="1F127D38" w14:textId="77777777"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Višina sredstev iz šolskega sklada za pomoč socialno šibkim učencem šole in otro</w:t>
      </w:r>
      <w:r w:rsidR="0078159B" w:rsidRPr="0078159B">
        <w:rPr>
          <w:rFonts w:ascii="Arial Narrow" w:hAnsi="Arial Narrow" w:cs="TT10D6t00"/>
          <w:sz w:val="24"/>
          <w:szCs w:val="24"/>
        </w:rPr>
        <w:t xml:space="preserve">kom vrtca je odvisna </w:t>
      </w:r>
      <w:r w:rsidRPr="0078159B">
        <w:rPr>
          <w:rFonts w:ascii="Arial Narrow" w:hAnsi="Arial Narrow" w:cs="TT10D6t00"/>
          <w:sz w:val="24"/>
          <w:szCs w:val="24"/>
        </w:rPr>
        <w:t>od dejavnosti, za katero se učencu oziroma otroku dodelujejo sredstva, in sicer:</w:t>
      </w:r>
    </w:p>
    <w:p w14:paraId="235A9E6B" w14:textId="3153757E" w:rsidR="00D95E26" w:rsidRPr="0078159B" w:rsidRDefault="00D95E26" w:rsidP="0078159B">
      <w:pPr>
        <w:pStyle w:val="Odstavekseznama"/>
        <w:numPr>
          <w:ilvl w:val="0"/>
          <w:numId w:val="12"/>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kot pomoč pri plačilu vrtca v naravi 4</w:t>
      </w:r>
      <w:r w:rsidR="00B459C0">
        <w:rPr>
          <w:rFonts w:ascii="Arial Narrow" w:hAnsi="Arial Narrow" w:cs="TT10D6t00"/>
          <w:sz w:val="24"/>
          <w:szCs w:val="24"/>
        </w:rPr>
        <w:t>2</w:t>
      </w:r>
      <w:r w:rsidRPr="0078159B">
        <w:rPr>
          <w:rFonts w:ascii="Arial Narrow" w:hAnsi="Arial Narrow" w:cs="TT10D6t00"/>
          <w:sz w:val="24"/>
          <w:szCs w:val="24"/>
        </w:rPr>
        <w:t xml:space="preserve"> eur na otroka v </w:t>
      </w:r>
      <w:r w:rsidR="00B459C0">
        <w:rPr>
          <w:rFonts w:ascii="Arial Narrow" w:hAnsi="Arial Narrow" w:cs="TT10D6t00"/>
          <w:sz w:val="24"/>
          <w:szCs w:val="24"/>
        </w:rPr>
        <w:t>koledarskem</w:t>
      </w:r>
      <w:r w:rsidRPr="0078159B">
        <w:rPr>
          <w:rFonts w:ascii="Arial Narrow" w:hAnsi="Arial Narrow" w:cs="TT10D6t00"/>
          <w:sz w:val="24"/>
          <w:szCs w:val="24"/>
        </w:rPr>
        <w:t xml:space="preserve"> letu</w:t>
      </w:r>
      <w:r w:rsidR="00B459C0">
        <w:rPr>
          <w:rFonts w:ascii="Arial Narrow" w:hAnsi="Arial Narrow" w:cs="TT10D6t00"/>
          <w:sz w:val="24"/>
          <w:szCs w:val="24"/>
        </w:rPr>
        <w:t>.</w:t>
      </w:r>
    </w:p>
    <w:p w14:paraId="667C36E0" w14:textId="5F837423" w:rsidR="00D95E26" w:rsidRPr="0078159B" w:rsidRDefault="00D95E26" w:rsidP="0078159B">
      <w:pPr>
        <w:pStyle w:val="Odstavekseznama"/>
        <w:numPr>
          <w:ilvl w:val="0"/>
          <w:numId w:val="12"/>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kot pomoč pri plačilu šole v naravi, ki je ne sofinancira Ministrstvo za izobraževanje, znanost</w:t>
      </w:r>
      <w:r w:rsidR="0078159B" w:rsidRPr="0078159B">
        <w:rPr>
          <w:rFonts w:ascii="Arial Narrow" w:hAnsi="Arial Narrow" w:cs="TT10D6t00"/>
          <w:sz w:val="24"/>
          <w:szCs w:val="24"/>
        </w:rPr>
        <w:t xml:space="preserve"> </w:t>
      </w:r>
      <w:r w:rsidRPr="0078159B">
        <w:rPr>
          <w:rFonts w:ascii="Arial Narrow" w:hAnsi="Arial Narrow" w:cs="TT10D6t00"/>
          <w:sz w:val="24"/>
          <w:szCs w:val="24"/>
        </w:rPr>
        <w:t>in šport, 4</w:t>
      </w:r>
      <w:r w:rsidR="00B459C0">
        <w:rPr>
          <w:rFonts w:ascii="Arial Narrow" w:hAnsi="Arial Narrow" w:cs="TT10D6t00"/>
          <w:sz w:val="24"/>
          <w:szCs w:val="24"/>
        </w:rPr>
        <w:t>2</w:t>
      </w:r>
      <w:r w:rsidRPr="0078159B">
        <w:rPr>
          <w:rFonts w:ascii="Arial Narrow" w:hAnsi="Arial Narrow" w:cs="TT10D6t00"/>
          <w:sz w:val="24"/>
          <w:szCs w:val="24"/>
        </w:rPr>
        <w:t xml:space="preserve"> eur na otroka v </w:t>
      </w:r>
      <w:r w:rsidR="00B459C0">
        <w:rPr>
          <w:rFonts w:ascii="Arial Narrow" w:hAnsi="Arial Narrow" w:cs="TT10D6t00"/>
          <w:sz w:val="24"/>
          <w:szCs w:val="24"/>
        </w:rPr>
        <w:t>koledarskem</w:t>
      </w:r>
      <w:r w:rsidRPr="0078159B">
        <w:rPr>
          <w:rFonts w:ascii="Arial Narrow" w:hAnsi="Arial Narrow" w:cs="TT10D6t00"/>
          <w:sz w:val="24"/>
          <w:szCs w:val="24"/>
        </w:rPr>
        <w:t xml:space="preserve"> letu,</w:t>
      </w:r>
    </w:p>
    <w:p w14:paraId="46521E92" w14:textId="3C27888A" w:rsidR="00D95E26" w:rsidRPr="0078159B" w:rsidRDefault="00D95E26" w:rsidP="0078159B">
      <w:pPr>
        <w:pStyle w:val="Odstavekseznama"/>
        <w:numPr>
          <w:ilvl w:val="0"/>
          <w:numId w:val="12"/>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kot pomoč pri plačilu plavalnega tečaja 4</w:t>
      </w:r>
      <w:r w:rsidR="00B459C0">
        <w:rPr>
          <w:rFonts w:ascii="Arial Narrow" w:hAnsi="Arial Narrow" w:cs="TT10D6t00"/>
          <w:sz w:val="24"/>
          <w:szCs w:val="24"/>
        </w:rPr>
        <w:t>2</w:t>
      </w:r>
      <w:r w:rsidRPr="0078159B">
        <w:rPr>
          <w:rFonts w:ascii="Arial Narrow" w:hAnsi="Arial Narrow" w:cs="TT10D6t00"/>
          <w:sz w:val="24"/>
          <w:szCs w:val="24"/>
        </w:rPr>
        <w:t xml:space="preserve"> eur na otroka v </w:t>
      </w:r>
      <w:r w:rsidR="00B459C0">
        <w:rPr>
          <w:rFonts w:ascii="Arial Narrow" w:hAnsi="Arial Narrow" w:cs="TT10D6t00"/>
          <w:sz w:val="24"/>
          <w:szCs w:val="24"/>
        </w:rPr>
        <w:t>koledarskem letu,</w:t>
      </w:r>
    </w:p>
    <w:p w14:paraId="576B8FCB" w14:textId="2F3742AC" w:rsidR="00D95E26" w:rsidRPr="0078159B" w:rsidRDefault="00D95E26" w:rsidP="0078159B">
      <w:pPr>
        <w:pStyle w:val="Odstavekseznama"/>
        <w:numPr>
          <w:ilvl w:val="0"/>
          <w:numId w:val="12"/>
        </w:num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kot pomoč pri plačilu posameznih dni dejavnosti (za katere znašajo stroški na učenca najmanj</w:t>
      </w:r>
      <w:r w:rsidR="0078159B" w:rsidRPr="0078159B">
        <w:rPr>
          <w:rFonts w:ascii="Arial Narrow" w:hAnsi="Arial Narrow" w:cs="TT10D6t00"/>
          <w:sz w:val="24"/>
          <w:szCs w:val="24"/>
        </w:rPr>
        <w:t xml:space="preserve"> </w:t>
      </w:r>
      <w:r w:rsidRPr="0078159B">
        <w:rPr>
          <w:rFonts w:ascii="Arial Narrow" w:hAnsi="Arial Narrow" w:cs="TT10D6t00"/>
          <w:sz w:val="24"/>
          <w:szCs w:val="24"/>
        </w:rPr>
        <w:t xml:space="preserve">10 eur) 10 eur na otroka v </w:t>
      </w:r>
      <w:r w:rsidR="00F325E3">
        <w:rPr>
          <w:rFonts w:ascii="Arial Narrow" w:hAnsi="Arial Narrow" w:cs="TT10D6t00"/>
          <w:sz w:val="24"/>
          <w:szCs w:val="24"/>
        </w:rPr>
        <w:t>koledarskem</w:t>
      </w:r>
      <w:r w:rsidRPr="0078159B">
        <w:rPr>
          <w:rFonts w:ascii="Arial Narrow" w:hAnsi="Arial Narrow" w:cs="TT10D6t00"/>
          <w:sz w:val="24"/>
          <w:szCs w:val="24"/>
        </w:rPr>
        <w:t xml:space="preserve"> letu</w:t>
      </w:r>
      <w:r w:rsidR="00F325E3">
        <w:rPr>
          <w:rFonts w:ascii="Arial Narrow" w:hAnsi="Arial Narrow" w:cs="TT10D6t00"/>
          <w:sz w:val="24"/>
          <w:szCs w:val="24"/>
        </w:rPr>
        <w:t>.</w:t>
      </w:r>
    </w:p>
    <w:p w14:paraId="547846E5" w14:textId="77777777" w:rsidR="0078159B" w:rsidRPr="0078159B" w:rsidRDefault="0078159B" w:rsidP="0078159B">
      <w:pPr>
        <w:autoSpaceDE w:val="0"/>
        <w:autoSpaceDN w:val="0"/>
        <w:adjustRightInd w:val="0"/>
        <w:spacing w:after="0"/>
        <w:jc w:val="both"/>
        <w:rPr>
          <w:rFonts w:ascii="Arial Narrow" w:hAnsi="Arial Narrow" w:cs="TT10D6t00"/>
          <w:sz w:val="24"/>
          <w:szCs w:val="24"/>
        </w:rPr>
      </w:pPr>
    </w:p>
    <w:p w14:paraId="0A4D5D43" w14:textId="77777777"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Če se učenec oziroma otrok ne udeleži dejavnosti, za katero mu je bila denarna pomoč odobrena, mu</w:t>
      </w:r>
    </w:p>
    <w:p w14:paraId="54FF8AA3" w14:textId="77777777" w:rsidR="00D95E26" w:rsidRPr="0078159B" w:rsidRDefault="00D95E26" w:rsidP="0078159B">
      <w:pPr>
        <w:autoSpaceDE w:val="0"/>
        <w:autoSpaceDN w:val="0"/>
        <w:adjustRightInd w:val="0"/>
        <w:spacing w:after="0"/>
        <w:jc w:val="both"/>
        <w:rPr>
          <w:rFonts w:ascii="Arial Narrow" w:hAnsi="Arial Narrow" w:cs="TT10D6t00"/>
          <w:sz w:val="24"/>
          <w:szCs w:val="24"/>
        </w:rPr>
      </w:pPr>
      <w:r w:rsidRPr="0078159B">
        <w:rPr>
          <w:rFonts w:ascii="Arial Narrow" w:hAnsi="Arial Narrow" w:cs="TT10D6t00"/>
          <w:sz w:val="24"/>
          <w:szCs w:val="24"/>
        </w:rPr>
        <w:t>slednja ne pripada.</w:t>
      </w:r>
    </w:p>
    <w:p w14:paraId="6A766B00" w14:textId="77777777" w:rsidR="00D95E26" w:rsidRDefault="00D95E26" w:rsidP="00D95E26">
      <w:pPr>
        <w:autoSpaceDE w:val="0"/>
        <w:autoSpaceDN w:val="0"/>
        <w:adjustRightInd w:val="0"/>
        <w:spacing w:after="0" w:line="240" w:lineRule="auto"/>
        <w:jc w:val="both"/>
        <w:rPr>
          <w:rFonts w:ascii="Times-Roman" w:hAnsi="Times-Roman" w:cs="Times-Roman"/>
          <w:sz w:val="24"/>
          <w:szCs w:val="24"/>
        </w:rPr>
      </w:pPr>
    </w:p>
    <w:p w14:paraId="2BD44C8A" w14:textId="77777777" w:rsidR="009B1566" w:rsidRPr="00970487" w:rsidRDefault="009B1566" w:rsidP="009B1566">
      <w:pPr>
        <w:jc w:val="both"/>
        <w:rPr>
          <w:rFonts w:ascii="Arial Narrow" w:hAnsi="Arial Narrow" w:cs="Arial"/>
          <w:sz w:val="24"/>
          <w:szCs w:val="24"/>
        </w:rPr>
      </w:pPr>
      <w:r w:rsidRPr="00970487">
        <w:rPr>
          <w:rFonts w:ascii="Arial Narrow" w:hAnsi="Arial Narrow" w:cs="Arial"/>
          <w:sz w:val="24"/>
          <w:szCs w:val="24"/>
        </w:rPr>
        <w:t>Pripravili:</w:t>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t>Predsednica upravnega odbora:</w:t>
      </w:r>
    </w:p>
    <w:p w14:paraId="0A8907A7" w14:textId="740A2C71" w:rsidR="009B1566" w:rsidRPr="00970487" w:rsidRDefault="009B1566" w:rsidP="009B1566">
      <w:pPr>
        <w:jc w:val="both"/>
        <w:rPr>
          <w:rFonts w:ascii="Arial Narrow" w:hAnsi="Arial Narrow" w:cs="Arial"/>
          <w:sz w:val="24"/>
          <w:szCs w:val="24"/>
        </w:rPr>
      </w:pPr>
      <w:r w:rsidRPr="00970487">
        <w:rPr>
          <w:rFonts w:ascii="Arial Narrow" w:hAnsi="Arial Narrow" w:cs="Arial"/>
          <w:sz w:val="24"/>
          <w:szCs w:val="24"/>
        </w:rPr>
        <w:t>Člani UO šolskega sklada</w:t>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r>
      <w:r w:rsidRPr="00970487">
        <w:rPr>
          <w:rFonts w:ascii="Arial Narrow" w:hAnsi="Arial Narrow" w:cs="Arial"/>
          <w:sz w:val="24"/>
          <w:szCs w:val="24"/>
        </w:rPr>
        <w:tab/>
        <w:t>Nataša Udovič</w:t>
      </w:r>
    </w:p>
    <w:p w14:paraId="45F74A04" w14:textId="77777777" w:rsidR="009B1566" w:rsidRPr="00970487" w:rsidRDefault="009B1566" w:rsidP="009B1566">
      <w:pPr>
        <w:jc w:val="both"/>
        <w:rPr>
          <w:rFonts w:ascii="Arial Narrow" w:hAnsi="Arial Narrow" w:cs="Arial"/>
          <w:sz w:val="24"/>
          <w:szCs w:val="24"/>
        </w:rPr>
      </w:pPr>
      <w:r w:rsidRPr="00970487">
        <w:rPr>
          <w:rFonts w:ascii="Arial Narrow" w:hAnsi="Arial Narrow" w:cs="Arial"/>
          <w:sz w:val="24"/>
          <w:szCs w:val="24"/>
        </w:rPr>
        <w:t>OŠ Ivana Babiča-Jagra Marezige</w:t>
      </w:r>
    </w:p>
    <w:p w14:paraId="04A3EDDB" w14:textId="77777777" w:rsidR="00C86682" w:rsidRPr="009B1566" w:rsidRDefault="00C86682" w:rsidP="0078159B">
      <w:pPr>
        <w:autoSpaceDE w:val="0"/>
        <w:autoSpaceDN w:val="0"/>
        <w:adjustRightInd w:val="0"/>
        <w:spacing w:after="0" w:line="360" w:lineRule="auto"/>
        <w:jc w:val="both"/>
        <w:rPr>
          <w:rFonts w:ascii="Arial Narrow" w:hAnsi="Arial Narrow" w:cs="TT10D6t00"/>
          <w:sz w:val="24"/>
          <w:szCs w:val="24"/>
        </w:rPr>
      </w:pPr>
    </w:p>
    <w:sectPr w:rsidR="00C86682" w:rsidRPr="009B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10E6t00">
    <w:altName w:val="Calibri"/>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 w:name="TT10D6t00">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458"/>
    <w:multiLevelType w:val="hybridMultilevel"/>
    <w:tmpl w:val="5E348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C8455E"/>
    <w:multiLevelType w:val="hybridMultilevel"/>
    <w:tmpl w:val="F1FCE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863747"/>
    <w:multiLevelType w:val="hybridMultilevel"/>
    <w:tmpl w:val="DCD0A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415EA5"/>
    <w:multiLevelType w:val="hybridMultilevel"/>
    <w:tmpl w:val="724A1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1C686E"/>
    <w:multiLevelType w:val="hybridMultilevel"/>
    <w:tmpl w:val="43A0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0F4EBD"/>
    <w:multiLevelType w:val="hybridMultilevel"/>
    <w:tmpl w:val="56D6D0D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684B6B"/>
    <w:multiLevelType w:val="hybridMultilevel"/>
    <w:tmpl w:val="FF261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831842"/>
    <w:multiLevelType w:val="hybridMultilevel"/>
    <w:tmpl w:val="8ED4F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9BA7028"/>
    <w:multiLevelType w:val="hybridMultilevel"/>
    <w:tmpl w:val="0CF8EC7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754DDE"/>
    <w:multiLevelType w:val="hybridMultilevel"/>
    <w:tmpl w:val="10D29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56098D"/>
    <w:multiLevelType w:val="hybridMultilevel"/>
    <w:tmpl w:val="51B28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C579EC"/>
    <w:multiLevelType w:val="hybridMultilevel"/>
    <w:tmpl w:val="861EC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3F284F"/>
    <w:multiLevelType w:val="hybridMultilevel"/>
    <w:tmpl w:val="07B88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A36A21"/>
    <w:multiLevelType w:val="hybridMultilevel"/>
    <w:tmpl w:val="9A809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CB2447"/>
    <w:multiLevelType w:val="hybridMultilevel"/>
    <w:tmpl w:val="CBCE3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46A2C7D"/>
    <w:multiLevelType w:val="hybridMultilevel"/>
    <w:tmpl w:val="09741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8CD08F4"/>
    <w:multiLevelType w:val="hybridMultilevel"/>
    <w:tmpl w:val="EFF404CC"/>
    <w:lvl w:ilvl="0" w:tplc="F9CCD318">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66296D81"/>
    <w:multiLevelType w:val="hybridMultilevel"/>
    <w:tmpl w:val="B45EE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2E927B0"/>
    <w:multiLevelType w:val="hybridMultilevel"/>
    <w:tmpl w:val="8EAE1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44E37B4"/>
    <w:multiLevelType w:val="hybridMultilevel"/>
    <w:tmpl w:val="35EC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2"/>
  </w:num>
  <w:num w:numId="5">
    <w:abstractNumId w:val="1"/>
  </w:num>
  <w:num w:numId="6">
    <w:abstractNumId w:val="7"/>
  </w:num>
  <w:num w:numId="7">
    <w:abstractNumId w:val="9"/>
  </w:num>
  <w:num w:numId="8">
    <w:abstractNumId w:val="19"/>
  </w:num>
  <w:num w:numId="9">
    <w:abstractNumId w:val="12"/>
  </w:num>
  <w:num w:numId="10">
    <w:abstractNumId w:val="11"/>
  </w:num>
  <w:num w:numId="11">
    <w:abstractNumId w:val="4"/>
  </w:num>
  <w:num w:numId="12">
    <w:abstractNumId w:val="10"/>
  </w:num>
  <w:num w:numId="13">
    <w:abstractNumId w:val="0"/>
  </w:num>
  <w:num w:numId="14">
    <w:abstractNumId w:val="17"/>
  </w:num>
  <w:num w:numId="15">
    <w:abstractNumId w:val="14"/>
  </w:num>
  <w:num w:numId="16">
    <w:abstractNumId w:val="18"/>
  </w:num>
  <w:num w:numId="17">
    <w:abstractNumId w:val="15"/>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26"/>
    <w:rsid w:val="0013589C"/>
    <w:rsid w:val="00160FC5"/>
    <w:rsid w:val="00192CEE"/>
    <w:rsid w:val="00194270"/>
    <w:rsid w:val="002D39D6"/>
    <w:rsid w:val="003F41CC"/>
    <w:rsid w:val="00423D01"/>
    <w:rsid w:val="00467A5F"/>
    <w:rsid w:val="004A4439"/>
    <w:rsid w:val="00685E78"/>
    <w:rsid w:val="0078159B"/>
    <w:rsid w:val="007D5F5D"/>
    <w:rsid w:val="00842448"/>
    <w:rsid w:val="00897C4E"/>
    <w:rsid w:val="008B6CFE"/>
    <w:rsid w:val="00970487"/>
    <w:rsid w:val="009B1566"/>
    <w:rsid w:val="00B03B02"/>
    <w:rsid w:val="00B22C25"/>
    <w:rsid w:val="00B459C0"/>
    <w:rsid w:val="00BE36D2"/>
    <w:rsid w:val="00C86682"/>
    <w:rsid w:val="00D95E26"/>
    <w:rsid w:val="00ED2E25"/>
    <w:rsid w:val="00F325E3"/>
    <w:rsid w:val="00F36832"/>
    <w:rsid w:val="00F65D4D"/>
    <w:rsid w:val="00FF1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E26"/>
    <w:pPr>
      <w:ind w:left="720"/>
      <w:contextualSpacing/>
    </w:pPr>
  </w:style>
  <w:style w:type="paragraph" w:styleId="Besedilooblaka">
    <w:name w:val="Balloon Text"/>
    <w:basedOn w:val="Navaden"/>
    <w:link w:val="BesedilooblakaZnak"/>
    <w:uiPriority w:val="99"/>
    <w:semiHidden/>
    <w:unhideWhenUsed/>
    <w:rsid w:val="007815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E26"/>
    <w:pPr>
      <w:ind w:left="720"/>
      <w:contextualSpacing/>
    </w:pPr>
  </w:style>
  <w:style w:type="paragraph" w:styleId="Besedilooblaka">
    <w:name w:val="Balloon Text"/>
    <w:basedOn w:val="Navaden"/>
    <w:link w:val="BesedilooblakaZnak"/>
    <w:uiPriority w:val="99"/>
    <w:semiHidden/>
    <w:unhideWhenUsed/>
    <w:rsid w:val="007815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E2EF-2B2B-460A-AA6A-14978965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1334</Words>
  <Characters>7608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2021-12-16T17:08:00Z</dcterms:created>
  <dcterms:modified xsi:type="dcterms:W3CDTF">2022-01-10T12:27:00Z</dcterms:modified>
</cp:coreProperties>
</file>